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7" w:rsidRPr="00CB3F10" w:rsidRDefault="00081E4F" w:rsidP="00C573B7">
      <w:pPr>
        <w:shd w:val="clear" w:color="auto" w:fill="FFFFFF"/>
        <w:jc w:val="center"/>
        <w:rPr>
          <w:rFonts w:ascii="PT Astra Serif" w:hAnsi="PT Astra Serif"/>
          <w:b/>
          <w:bCs/>
          <w:spacing w:val="-5"/>
          <w:sz w:val="26"/>
          <w:szCs w:val="26"/>
        </w:rPr>
      </w:pPr>
      <w:r w:rsidRPr="00CB3F10">
        <w:rPr>
          <w:rFonts w:ascii="PT Astra Serif" w:hAnsi="PT Astra Serif"/>
          <w:b/>
          <w:sz w:val="26"/>
          <w:szCs w:val="26"/>
        </w:rPr>
        <w:t>Информация</w:t>
      </w:r>
      <w:r w:rsidR="00C573B7" w:rsidRPr="00CB3F10">
        <w:rPr>
          <w:rFonts w:ascii="PT Astra Serif" w:hAnsi="PT Astra Serif"/>
          <w:b/>
          <w:bCs/>
          <w:spacing w:val="-5"/>
          <w:sz w:val="26"/>
          <w:szCs w:val="26"/>
        </w:rPr>
        <w:t xml:space="preserve"> о результатах аудиторского мероприятия</w:t>
      </w:r>
    </w:p>
    <w:p w:rsidR="006F6F81" w:rsidRPr="00CB3F10" w:rsidRDefault="0006205A" w:rsidP="0006205A">
      <w:pPr>
        <w:tabs>
          <w:tab w:val="left" w:pos="709"/>
          <w:tab w:val="left" w:pos="9180"/>
        </w:tabs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CB3F10">
        <w:rPr>
          <w:rFonts w:ascii="PT Astra Serif" w:hAnsi="PT Astra Serif"/>
          <w:b/>
          <w:sz w:val="26"/>
          <w:szCs w:val="26"/>
        </w:rPr>
        <w:t>проверки соблюдения бюджетного законодательства и иных нормативных актов по оплате труда работников образовательных организаций в части выплат стимулирующего характера</w:t>
      </w:r>
      <w:r w:rsidR="006F6F81" w:rsidRPr="00CB3F10">
        <w:rPr>
          <w:rFonts w:ascii="PT Astra Serif" w:hAnsi="PT Astra Serif"/>
          <w:b/>
          <w:sz w:val="26"/>
          <w:szCs w:val="26"/>
        </w:rPr>
        <w:t xml:space="preserve"> </w:t>
      </w:r>
    </w:p>
    <w:p w:rsidR="0006205A" w:rsidRPr="00CB3F10" w:rsidRDefault="006F6F81" w:rsidP="0006205A">
      <w:pPr>
        <w:tabs>
          <w:tab w:val="left" w:pos="709"/>
          <w:tab w:val="left" w:pos="9180"/>
        </w:tabs>
        <w:jc w:val="center"/>
        <w:outlineLvl w:val="0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b/>
          <w:sz w:val="26"/>
          <w:szCs w:val="26"/>
        </w:rPr>
        <w:t>в</w:t>
      </w:r>
      <w:r w:rsidRPr="00CB3F10">
        <w:rPr>
          <w:rFonts w:ascii="PT Astra Serif" w:hAnsi="PT Astra Serif"/>
          <w:sz w:val="26"/>
          <w:szCs w:val="26"/>
        </w:rPr>
        <w:t xml:space="preserve"> </w:t>
      </w:r>
      <w:r w:rsidRPr="00CB3F10">
        <w:rPr>
          <w:rFonts w:ascii="PT Astra Serif" w:hAnsi="PT Astra Serif"/>
          <w:b/>
          <w:sz w:val="26"/>
          <w:szCs w:val="26"/>
        </w:rPr>
        <w:t xml:space="preserve">муниципальном бюджетном общеобразовательном учреждении  «Средняя школа № 15 имени Героя Советского </w:t>
      </w:r>
      <w:proofErr w:type="gramStart"/>
      <w:r w:rsidRPr="00CB3F10">
        <w:rPr>
          <w:rFonts w:ascii="PT Astra Serif" w:hAnsi="PT Astra Serif"/>
          <w:b/>
          <w:sz w:val="26"/>
          <w:szCs w:val="26"/>
        </w:rPr>
        <w:t>Союза Д.</w:t>
      </w:r>
      <w:proofErr w:type="gramEnd"/>
      <w:r w:rsidRPr="00CB3F10">
        <w:rPr>
          <w:rFonts w:ascii="PT Astra Serif" w:hAnsi="PT Astra Serif"/>
          <w:b/>
          <w:sz w:val="26"/>
          <w:szCs w:val="26"/>
        </w:rPr>
        <w:t xml:space="preserve">Я.Старостина». </w:t>
      </w:r>
    </w:p>
    <w:p w:rsidR="0006205A" w:rsidRPr="00CB3F10" w:rsidRDefault="0006205A" w:rsidP="0006205A">
      <w:pPr>
        <w:tabs>
          <w:tab w:val="left" w:pos="709"/>
          <w:tab w:val="left" w:pos="9180"/>
        </w:tabs>
        <w:jc w:val="center"/>
        <w:outlineLvl w:val="0"/>
        <w:rPr>
          <w:rFonts w:ascii="PT Astra Serif" w:hAnsi="PT Astra Serif"/>
          <w:sz w:val="26"/>
          <w:szCs w:val="26"/>
        </w:rPr>
      </w:pPr>
    </w:p>
    <w:p w:rsidR="00C573B7" w:rsidRPr="00CB3F10" w:rsidRDefault="00C573B7" w:rsidP="00E4697A">
      <w:pPr>
        <w:tabs>
          <w:tab w:val="left" w:pos="709"/>
          <w:tab w:val="left" w:pos="9180"/>
        </w:tabs>
        <w:jc w:val="both"/>
        <w:outlineLvl w:val="0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bCs/>
          <w:sz w:val="26"/>
          <w:szCs w:val="26"/>
        </w:rPr>
        <w:tab/>
        <w:t xml:space="preserve">В рамках внутреннего финансового аудита в   период </w:t>
      </w:r>
      <w:r w:rsidRPr="00CB3F10">
        <w:rPr>
          <w:rFonts w:ascii="PT Astra Serif" w:hAnsi="PT Astra Serif"/>
          <w:sz w:val="26"/>
          <w:szCs w:val="26"/>
        </w:rPr>
        <w:t xml:space="preserve">с </w:t>
      </w:r>
      <w:r w:rsidR="0006205A" w:rsidRPr="00CB3F10">
        <w:rPr>
          <w:rFonts w:ascii="PT Astra Serif" w:hAnsi="PT Astra Serif"/>
          <w:sz w:val="26"/>
          <w:szCs w:val="26"/>
        </w:rPr>
        <w:t>15</w:t>
      </w:r>
      <w:r w:rsidRPr="00CB3F10">
        <w:rPr>
          <w:rFonts w:ascii="PT Astra Serif" w:hAnsi="PT Astra Serif"/>
          <w:sz w:val="26"/>
          <w:szCs w:val="26"/>
        </w:rPr>
        <w:t>.0</w:t>
      </w:r>
      <w:r w:rsidR="0006205A" w:rsidRPr="00CB3F10">
        <w:rPr>
          <w:rFonts w:ascii="PT Astra Serif" w:hAnsi="PT Astra Serif"/>
          <w:sz w:val="26"/>
          <w:szCs w:val="26"/>
        </w:rPr>
        <w:t>6</w:t>
      </w:r>
      <w:r w:rsidRPr="00CB3F10">
        <w:rPr>
          <w:rFonts w:ascii="PT Astra Serif" w:hAnsi="PT Astra Serif"/>
          <w:sz w:val="26"/>
          <w:szCs w:val="26"/>
        </w:rPr>
        <w:t xml:space="preserve">.2020 по </w:t>
      </w:r>
      <w:r w:rsidR="0006205A" w:rsidRPr="00CB3F10">
        <w:rPr>
          <w:rFonts w:ascii="PT Astra Serif" w:hAnsi="PT Astra Serif"/>
          <w:sz w:val="26"/>
          <w:szCs w:val="26"/>
        </w:rPr>
        <w:t>14</w:t>
      </w:r>
      <w:r w:rsidRPr="00CB3F10">
        <w:rPr>
          <w:rFonts w:ascii="PT Astra Serif" w:hAnsi="PT Astra Serif"/>
          <w:sz w:val="26"/>
          <w:szCs w:val="26"/>
        </w:rPr>
        <w:t>.0</w:t>
      </w:r>
      <w:r w:rsidR="0006205A" w:rsidRPr="00CB3F10">
        <w:rPr>
          <w:rFonts w:ascii="PT Astra Serif" w:hAnsi="PT Astra Serif"/>
          <w:sz w:val="26"/>
          <w:szCs w:val="26"/>
        </w:rPr>
        <w:t>7</w:t>
      </w:r>
      <w:r w:rsidRPr="00CB3F10">
        <w:rPr>
          <w:rFonts w:ascii="PT Astra Serif" w:hAnsi="PT Astra Serif"/>
          <w:sz w:val="26"/>
          <w:szCs w:val="26"/>
        </w:rPr>
        <w:t xml:space="preserve">.2020 контрольно-ревизионным отделом Управления образования  администрации города Ульяновска проведена плановая проверка </w:t>
      </w:r>
      <w:r w:rsidR="0006205A" w:rsidRPr="00CB3F10">
        <w:rPr>
          <w:rFonts w:ascii="PT Astra Serif" w:hAnsi="PT Astra Serif"/>
          <w:sz w:val="26"/>
          <w:szCs w:val="26"/>
        </w:rPr>
        <w:t xml:space="preserve">соблюдения бюджетного законодательства и иных нормативных актов по оплате труда работников образовательных организаций в части выплат стимулирующего характера в муниципальном бюджетном общеобразовательном учреждении  «Средняя школа № 15 имени Героя Советского </w:t>
      </w:r>
      <w:proofErr w:type="gramStart"/>
      <w:r w:rsidR="0006205A" w:rsidRPr="00CB3F10">
        <w:rPr>
          <w:rFonts w:ascii="PT Astra Serif" w:hAnsi="PT Astra Serif"/>
          <w:sz w:val="26"/>
          <w:szCs w:val="26"/>
        </w:rPr>
        <w:t>Союза</w:t>
      </w:r>
      <w:r w:rsidR="00B6617E" w:rsidRPr="00CB3F10">
        <w:rPr>
          <w:rFonts w:ascii="PT Astra Serif" w:hAnsi="PT Astra Serif"/>
          <w:sz w:val="26"/>
          <w:szCs w:val="26"/>
        </w:rPr>
        <w:t xml:space="preserve"> </w:t>
      </w:r>
      <w:r w:rsidR="0006205A" w:rsidRPr="00CB3F10">
        <w:rPr>
          <w:rFonts w:ascii="PT Astra Serif" w:hAnsi="PT Astra Serif"/>
          <w:sz w:val="26"/>
          <w:szCs w:val="26"/>
        </w:rPr>
        <w:t xml:space="preserve"> Д.</w:t>
      </w:r>
      <w:proofErr w:type="gramEnd"/>
      <w:r w:rsidR="0006205A" w:rsidRPr="00CB3F10">
        <w:rPr>
          <w:rFonts w:ascii="PT Astra Serif" w:hAnsi="PT Astra Serif"/>
          <w:sz w:val="26"/>
          <w:szCs w:val="26"/>
        </w:rPr>
        <w:t xml:space="preserve">Я.Старостина» (далее - МБОУ  СШ № 15, Учреждение) </w:t>
      </w:r>
      <w:r w:rsidRPr="00CB3F10">
        <w:rPr>
          <w:rFonts w:ascii="PT Astra Serif" w:hAnsi="PT Astra Serif"/>
          <w:sz w:val="26"/>
          <w:szCs w:val="26"/>
        </w:rPr>
        <w:t xml:space="preserve"> за </w:t>
      </w:r>
      <w:r w:rsidR="0006205A" w:rsidRPr="00CB3F10">
        <w:rPr>
          <w:rFonts w:ascii="PT Astra Serif" w:hAnsi="PT Astra Serif"/>
          <w:sz w:val="26"/>
          <w:szCs w:val="26"/>
        </w:rPr>
        <w:t>2020 год</w:t>
      </w:r>
      <w:r w:rsidRPr="00CB3F10">
        <w:rPr>
          <w:rFonts w:ascii="PT Astra Serif" w:hAnsi="PT Astra Serif"/>
          <w:sz w:val="26"/>
          <w:szCs w:val="26"/>
        </w:rPr>
        <w:t xml:space="preserve">. </w:t>
      </w:r>
    </w:p>
    <w:p w:rsidR="0006205A" w:rsidRPr="00CB3F10" w:rsidRDefault="0006205A" w:rsidP="00E4697A">
      <w:pPr>
        <w:jc w:val="both"/>
        <w:rPr>
          <w:rFonts w:ascii="PT Astra Serif" w:hAnsi="PT Astra Serif"/>
          <w:bCs/>
          <w:sz w:val="26"/>
          <w:szCs w:val="26"/>
        </w:rPr>
      </w:pPr>
      <w:r w:rsidRPr="00CB3F10">
        <w:rPr>
          <w:rFonts w:ascii="PT Astra Serif" w:hAnsi="PT Astra Serif"/>
          <w:bCs/>
          <w:sz w:val="26"/>
          <w:szCs w:val="26"/>
        </w:rPr>
        <w:tab/>
        <w:t>По результатам  проведения выборочным методом аудиторского мероприятия  установлено следующее:</w:t>
      </w:r>
    </w:p>
    <w:p w:rsidR="0006205A" w:rsidRPr="00CB3F10" w:rsidRDefault="00C573B7" w:rsidP="00E4697A">
      <w:pPr>
        <w:tabs>
          <w:tab w:val="left" w:pos="-1276"/>
        </w:tabs>
        <w:ind w:right="19" w:hanging="567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bCs/>
          <w:sz w:val="26"/>
          <w:szCs w:val="26"/>
        </w:rPr>
        <w:tab/>
      </w:r>
      <w:r w:rsidRPr="00CB3F10">
        <w:rPr>
          <w:rFonts w:ascii="PT Astra Serif" w:hAnsi="PT Astra Serif"/>
          <w:bCs/>
          <w:sz w:val="26"/>
          <w:szCs w:val="26"/>
        </w:rPr>
        <w:tab/>
        <w:t>1</w:t>
      </w:r>
      <w:r w:rsidR="0006205A" w:rsidRPr="00CB3F10">
        <w:rPr>
          <w:rFonts w:ascii="PT Astra Serif" w:hAnsi="PT Astra Serif"/>
          <w:bCs/>
          <w:sz w:val="26"/>
          <w:szCs w:val="26"/>
        </w:rPr>
        <w:t xml:space="preserve">. </w:t>
      </w:r>
      <w:r w:rsidR="0006205A" w:rsidRPr="00CB3F10">
        <w:rPr>
          <w:rFonts w:ascii="PT Astra Serif" w:hAnsi="PT Astra Serif"/>
          <w:sz w:val="26"/>
          <w:szCs w:val="26"/>
        </w:rPr>
        <w:t>В нарушение п. 4.4., 4.16. Постановления №1140 проверкой у</w:t>
      </w:r>
      <w:r w:rsidR="0006205A" w:rsidRPr="00CB3F10">
        <w:rPr>
          <w:rFonts w:ascii="PT Astra Serif" w:hAnsi="PT Astra Serif"/>
          <w:bCs/>
          <w:sz w:val="26"/>
          <w:szCs w:val="26"/>
        </w:rPr>
        <w:t>становлено необоснованное расходование бюджетных средств на общую сумму 122 651,87 руб.</w:t>
      </w:r>
      <w:r w:rsidR="00674E90" w:rsidRPr="00CB3F10">
        <w:rPr>
          <w:rFonts w:ascii="PT Astra Serif" w:hAnsi="PT Astra Serif"/>
          <w:bCs/>
          <w:sz w:val="26"/>
          <w:szCs w:val="26"/>
        </w:rPr>
        <w:t>:</w:t>
      </w:r>
    </w:p>
    <w:p w:rsidR="0006205A" w:rsidRPr="00CB3F10" w:rsidRDefault="0006205A" w:rsidP="00E4697A">
      <w:pPr>
        <w:pStyle w:val="a6"/>
        <w:spacing w:after="0" w:line="240" w:lineRule="auto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CB3F10">
        <w:rPr>
          <w:rFonts w:ascii="PT Astra Serif" w:hAnsi="PT Astra Serif"/>
          <w:sz w:val="26"/>
          <w:szCs w:val="26"/>
        </w:rPr>
        <w:t>Вновь принятым работникам  на основании решения рабочей комиссии и приказа руководителя Учреждения  от 31.01.2020 № 27с  осуществлялись выплаты стимулирующего характера (в целях повышения эффективности работы, стимулирования к качественному труду, поддержки вновь назначенных работников),  без утвержденных критериев и конкретного размера в соответствии, с которыми оценивается  результативность  и эффективность деятельности работников, что противоречит п.4.4. (надбавка за качество выполненных работ) Постановления № 1140.</w:t>
      </w:r>
      <w:proofErr w:type="gramEnd"/>
      <w:r w:rsidRPr="00CB3F10">
        <w:rPr>
          <w:rFonts w:ascii="PT Astra Serif" w:hAnsi="PT Astra Serif"/>
          <w:sz w:val="26"/>
          <w:szCs w:val="26"/>
        </w:rPr>
        <w:t xml:space="preserve"> Указанное</w:t>
      </w:r>
      <w:r w:rsidRPr="00CB3F10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>обстоятельство не дает возможность оценить обоснованность выплаты и вызывает сомнение  установления данной  надбавки отдельным работникам.       Сумма необоснованных выплат в проверяемом периоде составила в сумме 60 299,36 руб.</w:t>
      </w:r>
    </w:p>
    <w:p w:rsidR="0006205A" w:rsidRPr="00CB3F10" w:rsidRDefault="0006205A" w:rsidP="00E4697A">
      <w:pPr>
        <w:ind w:firstLine="680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 xml:space="preserve">1.2. </w:t>
      </w:r>
      <w:proofErr w:type="gramStart"/>
      <w:r w:rsidRPr="00CB3F10">
        <w:rPr>
          <w:rFonts w:ascii="PT Astra Serif" w:hAnsi="PT Astra Serif"/>
          <w:sz w:val="26"/>
          <w:szCs w:val="26"/>
        </w:rPr>
        <w:t xml:space="preserve">Молодым педагогическим работникам  на основании решения рабочей комиссии и приказа руководителя Учреждения  от </w:t>
      </w:r>
      <w:r w:rsidR="00B6617E" w:rsidRPr="00CB3F10">
        <w:rPr>
          <w:rFonts w:ascii="PT Astra Serif" w:hAnsi="PT Astra Serif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 xml:space="preserve">31.01.2020 № 27с, от 26.03.2020 № 58с  </w:t>
      </w:r>
      <w:r w:rsidR="00B6617E" w:rsidRPr="00CB3F10">
        <w:rPr>
          <w:rFonts w:ascii="PT Astra Serif" w:hAnsi="PT Astra Serif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 xml:space="preserve">осуществлялись </w:t>
      </w:r>
      <w:r w:rsidR="00B6617E" w:rsidRPr="00CB3F10">
        <w:rPr>
          <w:rFonts w:ascii="PT Astra Serif" w:hAnsi="PT Astra Serif"/>
          <w:sz w:val="26"/>
          <w:szCs w:val="26"/>
        </w:rPr>
        <w:t xml:space="preserve">  </w:t>
      </w:r>
      <w:r w:rsidRPr="00CB3F10">
        <w:rPr>
          <w:rFonts w:ascii="PT Astra Serif" w:hAnsi="PT Astra Serif"/>
          <w:sz w:val="26"/>
          <w:szCs w:val="26"/>
        </w:rPr>
        <w:t>выплаты</w:t>
      </w:r>
      <w:r w:rsidR="00B6617E" w:rsidRPr="00CB3F10">
        <w:rPr>
          <w:rFonts w:ascii="PT Astra Serif" w:hAnsi="PT Astra Serif"/>
          <w:sz w:val="26"/>
          <w:szCs w:val="26"/>
        </w:rPr>
        <w:t xml:space="preserve">  </w:t>
      </w:r>
      <w:r w:rsidRPr="00CB3F10">
        <w:rPr>
          <w:rFonts w:ascii="PT Astra Serif" w:hAnsi="PT Astra Serif"/>
          <w:sz w:val="26"/>
          <w:szCs w:val="26"/>
        </w:rPr>
        <w:t xml:space="preserve"> стимулирующего</w:t>
      </w:r>
      <w:r w:rsidR="00B6617E" w:rsidRPr="00CB3F10">
        <w:rPr>
          <w:rFonts w:ascii="PT Astra Serif" w:hAnsi="PT Astra Serif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 xml:space="preserve"> характера (в целях привлечения и закрепления молодых педагогов), без утвержденных критериев и конкретного размера в соответствии, с которыми оценивается  результативность  и эффективность деятельности работников, что противоречит п.4.4. (надбавка за качество выполненных работ) Постановления № 1140.</w:t>
      </w:r>
      <w:proofErr w:type="gramEnd"/>
      <w:r w:rsidRPr="00CB3F10">
        <w:rPr>
          <w:rFonts w:ascii="PT Astra Serif" w:hAnsi="PT Astra Serif"/>
          <w:sz w:val="26"/>
          <w:szCs w:val="26"/>
        </w:rPr>
        <w:t xml:space="preserve"> Указанное</w:t>
      </w:r>
      <w:r w:rsidRPr="00CB3F10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>обстоятельство не дает возможность оценить обоснованность выплаты и вызывает сомнение  установления данной  надбавки отдельным работникам. Сумма необоснованных выплат в проверяемом периоде составила в сумме 48 817,69 руб.</w:t>
      </w:r>
    </w:p>
    <w:p w:rsidR="0006205A" w:rsidRPr="00CB3F10" w:rsidRDefault="00E2511C" w:rsidP="00E4697A">
      <w:pPr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 xml:space="preserve">         </w:t>
      </w:r>
      <w:r w:rsidR="0006205A" w:rsidRPr="00CB3F10">
        <w:rPr>
          <w:rFonts w:ascii="PT Astra Serif" w:hAnsi="PT Astra Serif"/>
          <w:sz w:val="26"/>
          <w:szCs w:val="26"/>
        </w:rPr>
        <w:t xml:space="preserve">1.3. В нарушение п.4.16. Постановления № 1140 </w:t>
      </w:r>
      <w:r w:rsidR="00674E90" w:rsidRPr="00CB3F10">
        <w:rPr>
          <w:rFonts w:ascii="PT Astra Serif" w:hAnsi="PT Astra Serif"/>
          <w:sz w:val="26"/>
          <w:szCs w:val="26"/>
        </w:rPr>
        <w:t>производились  необоснованные</w:t>
      </w:r>
      <w:r w:rsidR="00B6617E" w:rsidRPr="00CB3F10">
        <w:rPr>
          <w:rFonts w:ascii="PT Astra Serif" w:hAnsi="PT Astra Serif"/>
          <w:sz w:val="26"/>
          <w:szCs w:val="26"/>
        </w:rPr>
        <w:t xml:space="preserve"> </w:t>
      </w:r>
      <w:r w:rsidR="00674E90" w:rsidRPr="00CB3F10">
        <w:rPr>
          <w:rFonts w:ascii="PT Astra Serif" w:hAnsi="PT Astra Serif"/>
          <w:sz w:val="26"/>
          <w:szCs w:val="26"/>
        </w:rPr>
        <w:t xml:space="preserve"> выплаты</w:t>
      </w:r>
      <w:r w:rsidR="00B6617E" w:rsidRPr="00CB3F10">
        <w:rPr>
          <w:rFonts w:ascii="PT Astra Serif" w:hAnsi="PT Astra Serif"/>
          <w:sz w:val="26"/>
          <w:szCs w:val="26"/>
        </w:rPr>
        <w:t xml:space="preserve">  </w:t>
      </w:r>
      <w:r w:rsidR="00674E90" w:rsidRPr="00CB3F10">
        <w:rPr>
          <w:rFonts w:ascii="PT Astra Serif" w:hAnsi="PT Astra Serif"/>
          <w:sz w:val="26"/>
          <w:szCs w:val="26"/>
        </w:rPr>
        <w:t xml:space="preserve"> единовременного поощрения с юбилейной датой  - 50 лет   на общую сумму 13 534,82 руб</w:t>
      </w:r>
      <w:r w:rsidRPr="00CB3F10">
        <w:rPr>
          <w:rFonts w:ascii="PT Astra Serif" w:hAnsi="PT Astra Serif"/>
          <w:sz w:val="26"/>
          <w:szCs w:val="26"/>
        </w:rPr>
        <w:t xml:space="preserve">.: </w:t>
      </w:r>
      <w:r w:rsidR="0006205A" w:rsidRPr="00CB3F10">
        <w:rPr>
          <w:rFonts w:ascii="PT Astra Serif" w:hAnsi="PT Astra Serif"/>
          <w:sz w:val="26"/>
          <w:szCs w:val="26"/>
        </w:rPr>
        <w:t>учител</w:t>
      </w:r>
      <w:r w:rsidRPr="00CB3F10">
        <w:rPr>
          <w:rFonts w:ascii="PT Astra Serif" w:hAnsi="PT Astra Serif"/>
          <w:sz w:val="26"/>
          <w:szCs w:val="26"/>
        </w:rPr>
        <w:t>ю</w:t>
      </w:r>
      <w:r w:rsidR="0006205A" w:rsidRPr="00CB3F10">
        <w:rPr>
          <w:rFonts w:ascii="PT Astra Serif" w:hAnsi="PT Astra Serif"/>
          <w:sz w:val="26"/>
          <w:szCs w:val="26"/>
        </w:rPr>
        <w:t xml:space="preserve"> математики</w:t>
      </w:r>
      <w:r w:rsidRPr="00CB3F10">
        <w:rPr>
          <w:rFonts w:ascii="PT Astra Serif" w:hAnsi="PT Astra Serif"/>
          <w:sz w:val="26"/>
          <w:szCs w:val="26"/>
        </w:rPr>
        <w:t xml:space="preserve"> </w:t>
      </w:r>
      <w:r w:rsidR="0006205A" w:rsidRPr="00CB3F10">
        <w:rPr>
          <w:rFonts w:ascii="PT Astra Serif" w:hAnsi="PT Astra Serif"/>
          <w:sz w:val="26"/>
          <w:szCs w:val="26"/>
        </w:rPr>
        <w:t xml:space="preserve">в размере 100% должностного оклада на сумму 7 961,66 руб., учителю математики в размере 70% должностного оклада на сумму 5 573,16 руб.  </w:t>
      </w:r>
      <w:r w:rsidR="0006205A" w:rsidRPr="00CB3F10">
        <w:rPr>
          <w:rFonts w:ascii="PT Astra Serif" w:hAnsi="PT Astra Serif"/>
          <w:b/>
          <w:sz w:val="26"/>
          <w:szCs w:val="26"/>
        </w:rPr>
        <w:tab/>
      </w:r>
    </w:p>
    <w:p w:rsidR="0006205A" w:rsidRPr="00CB3F10" w:rsidRDefault="00E2511C" w:rsidP="00E4697A">
      <w:pPr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ab/>
      </w:r>
      <w:r w:rsidR="0006205A" w:rsidRPr="00CB3F10">
        <w:rPr>
          <w:rFonts w:ascii="PT Astra Serif" w:hAnsi="PT Astra Serif"/>
          <w:sz w:val="26"/>
          <w:szCs w:val="26"/>
        </w:rPr>
        <w:t>2. Проверкой установлены нарушения Постановления № 1140  и Положения Учреждения по выплатам стимулирующего характера.</w:t>
      </w:r>
    </w:p>
    <w:p w:rsidR="0006205A" w:rsidRPr="00CB3F10" w:rsidRDefault="0006205A" w:rsidP="00E4697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>2.1. Отдельные критерии надбавки за интенсивно</w:t>
      </w:r>
      <w:r w:rsidRPr="00CB3F10">
        <w:rPr>
          <w:rFonts w:ascii="PT Astra Serif" w:hAnsi="PT Astra Serif"/>
          <w:bCs/>
          <w:sz w:val="26"/>
          <w:szCs w:val="26"/>
        </w:rPr>
        <w:t xml:space="preserve">сть и высокие результаты работы оценочного листа заместителя директора по социальной работе приложения № 1 к  Положению Учреждения </w:t>
      </w:r>
      <w:r w:rsidRPr="00CB3F10">
        <w:rPr>
          <w:rFonts w:ascii="PT Astra Serif" w:hAnsi="PT Astra Serif"/>
          <w:sz w:val="26"/>
          <w:szCs w:val="26"/>
        </w:rPr>
        <w:t>содержат коррупциогенный  фактор, а именно, не указан  конкретный  процент надбавки критерия.</w:t>
      </w:r>
    </w:p>
    <w:p w:rsidR="0006205A" w:rsidRPr="00CB3F10" w:rsidRDefault="00E2511C" w:rsidP="00E4697A">
      <w:pPr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lastRenderedPageBreak/>
        <w:tab/>
      </w:r>
      <w:r w:rsidR="0006205A" w:rsidRPr="00CB3F10">
        <w:rPr>
          <w:rFonts w:ascii="PT Astra Serif" w:hAnsi="PT Astra Serif"/>
          <w:sz w:val="26"/>
          <w:szCs w:val="26"/>
        </w:rPr>
        <w:t xml:space="preserve">2.2. В нарушение п.4.15 Постановления № 1140 персональная надбавка работникам  МБОУ СШ № 15    устанавливалась  приказом Учреждения без решения рабочей комиссии по распределению стимулирующих выплат. </w:t>
      </w:r>
    </w:p>
    <w:p w:rsidR="0006205A" w:rsidRPr="00CB3F10" w:rsidRDefault="0006205A" w:rsidP="00E4697A">
      <w:pPr>
        <w:pStyle w:val="a6"/>
        <w:spacing w:line="240" w:lineRule="auto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>2.3. В нарушение п.4.16 Постановления № 1140 размер единовременного поощрения  конкретно не определен Положением Учреждения,</w:t>
      </w:r>
      <w:r w:rsidRPr="00CB3F10">
        <w:rPr>
          <w:rFonts w:ascii="PT Astra Serif" w:hAnsi="PT Astra Serif"/>
          <w:color w:val="F79646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 xml:space="preserve">что является коррупциогенным фактором и выплата устанавливалась в процентном отношении от должностного оклада,  что противоречит требованиям п.4.16.  Постановления № 1140.  </w:t>
      </w:r>
    </w:p>
    <w:p w:rsidR="0006205A" w:rsidRPr="00CB3F10" w:rsidRDefault="0006205A" w:rsidP="00E4697A">
      <w:pPr>
        <w:pStyle w:val="a6"/>
        <w:spacing w:after="0" w:line="240" w:lineRule="auto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pacing w:val="-2"/>
          <w:sz w:val="26"/>
          <w:szCs w:val="26"/>
        </w:rPr>
        <w:t>2.4.</w:t>
      </w:r>
      <w:r w:rsidRPr="00CB3F10">
        <w:rPr>
          <w:rFonts w:ascii="PT Astra Serif" w:hAnsi="PT Astra Serif"/>
          <w:sz w:val="26"/>
          <w:szCs w:val="26"/>
        </w:rPr>
        <w:t xml:space="preserve"> В нарушение п.7.8 Постановления № 1140 размер материальной помощи  конкретно не определен Положением Учреждения,</w:t>
      </w:r>
      <w:r w:rsidRPr="00CB3F10">
        <w:rPr>
          <w:rFonts w:ascii="PT Astra Serif" w:hAnsi="PT Astra Serif"/>
          <w:color w:val="F79646"/>
          <w:sz w:val="26"/>
          <w:szCs w:val="26"/>
        </w:rPr>
        <w:t xml:space="preserve"> </w:t>
      </w:r>
      <w:r w:rsidRPr="00CB3F10">
        <w:rPr>
          <w:rFonts w:ascii="PT Astra Serif" w:hAnsi="PT Astra Serif"/>
          <w:sz w:val="26"/>
          <w:szCs w:val="26"/>
        </w:rPr>
        <w:t>что является коррупциогенным фактором и выплата устанавливалась в процентном отношении от должностного оклада,  что противоречит требованиям п.7.8.  Постановления № 1140.</w:t>
      </w:r>
    </w:p>
    <w:p w:rsidR="0006205A" w:rsidRPr="00CB3F10" w:rsidRDefault="0006205A" w:rsidP="00E4697A">
      <w:pPr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CB3F10">
        <w:rPr>
          <w:rFonts w:ascii="PT Astra Serif" w:hAnsi="PT Astra Serif"/>
          <w:sz w:val="26"/>
          <w:szCs w:val="26"/>
        </w:rPr>
        <w:tab/>
      </w:r>
      <w:r w:rsidR="00E2511C" w:rsidRPr="00CB3F10">
        <w:rPr>
          <w:rFonts w:ascii="PT Astra Serif" w:hAnsi="PT Astra Serif"/>
          <w:sz w:val="26"/>
          <w:szCs w:val="26"/>
        </w:rPr>
        <w:t>3</w:t>
      </w:r>
      <w:r w:rsidRPr="00CB3F10">
        <w:rPr>
          <w:rFonts w:ascii="PT Astra Serif" w:hAnsi="PT Astra Serif"/>
          <w:sz w:val="26"/>
          <w:szCs w:val="26"/>
        </w:rPr>
        <w:t>.</w:t>
      </w:r>
      <w:r w:rsidRPr="00CB3F10">
        <w:rPr>
          <w:rFonts w:ascii="PT Astra Serif" w:hAnsi="PT Astra Serif"/>
          <w:b/>
          <w:sz w:val="26"/>
          <w:szCs w:val="26"/>
        </w:rPr>
        <w:t xml:space="preserve"> </w:t>
      </w:r>
      <w:r w:rsidR="00CB3F10" w:rsidRPr="00CB3F10">
        <w:rPr>
          <w:rFonts w:ascii="PT Astra Serif" w:hAnsi="PT Astra Serif"/>
          <w:b/>
          <w:sz w:val="26"/>
          <w:szCs w:val="26"/>
        </w:rPr>
        <w:t xml:space="preserve"> </w:t>
      </w:r>
      <w:r w:rsidRPr="00CB3F10">
        <w:rPr>
          <w:rFonts w:ascii="PT Astra Serif" w:hAnsi="PT Astra Serif" w:cs="Arial"/>
          <w:sz w:val="26"/>
          <w:szCs w:val="26"/>
          <w:shd w:val="clear" w:color="auto" w:fill="FFFFFF"/>
        </w:rPr>
        <w:t>В соответствии со ст. 19</w:t>
      </w:r>
      <w:r w:rsidRPr="00CB3F10">
        <w:rPr>
          <w:rFonts w:ascii="PT Astra Serif" w:hAnsi="PT Astra Serif"/>
          <w:sz w:val="26"/>
          <w:szCs w:val="26"/>
        </w:rPr>
        <w:t xml:space="preserve"> Федерального закона  от 06.01.2013 № 402-ФЗ «О бухгалтерском учете»</w:t>
      </w:r>
      <w:r w:rsidRPr="00CB3F10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экономический субъект обязан организовать и осуществлять </w:t>
      </w:r>
      <w:hyperlink r:id="rId7" w:anchor="dst0" w:history="1">
        <w:r w:rsidRPr="00CB3F10">
          <w:rPr>
            <w:rStyle w:val="ab"/>
            <w:rFonts w:ascii="PT Astra Serif" w:hAnsi="PT Astra Serif" w:cs="Arial"/>
            <w:sz w:val="26"/>
            <w:szCs w:val="26"/>
            <w:shd w:val="clear" w:color="auto" w:fill="FFFFFF"/>
          </w:rPr>
          <w:t>внутренний контроль</w:t>
        </w:r>
      </w:hyperlink>
      <w:r w:rsidRPr="00CB3F10">
        <w:rPr>
          <w:rFonts w:ascii="PT Astra Serif" w:hAnsi="PT Astra Serif" w:cs="Arial"/>
          <w:sz w:val="26"/>
          <w:szCs w:val="26"/>
          <w:shd w:val="clear" w:color="auto" w:fill="FFFFFF"/>
        </w:rPr>
        <w:t> совершаемых фактов хозяйственной жизни.</w:t>
      </w:r>
    </w:p>
    <w:p w:rsidR="0006205A" w:rsidRPr="00CB3F10" w:rsidRDefault="00E2511C" w:rsidP="00E4697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>3</w:t>
      </w:r>
      <w:r w:rsidR="0006205A" w:rsidRPr="00CB3F10">
        <w:rPr>
          <w:rFonts w:ascii="PT Astra Serif" w:hAnsi="PT Astra Serif"/>
          <w:sz w:val="26"/>
          <w:szCs w:val="26"/>
        </w:rPr>
        <w:t>.</w:t>
      </w:r>
      <w:r w:rsidRPr="00CB3F10">
        <w:rPr>
          <w:rFonts w:ascii="PT Astra Serif" w:hAnsi="PT Astra Serif"/>
          <w:sz w:val="26"/>
          <w:szCs w:val="26"/>
        </w:rPr>
        <w:t>1</w:t>
      </w:r>
      <w:r w:rsidR="0006205A" w:rsidRPr="00CB3F10">
        <w:rPr>
          <w:rFonts w:ascii="PT Astra Serif" w:hAnsi="PT Astra Serif"/>
          <w:sz w:val="26"/>
          <w:szCs w:val="26"/>
        </w:rPr>
        <w:t>. Таким образом,  можно сделать вывод  о том, что оценка эффективности (надежности)  и качества процедур внутреннего финансового контроля соблюдения бюджетного законодательства и иных нормативных актов по оплате труда работников образовательных организаций в части выплат стимулирующего характера  в рамках деятельности  МБОУ СШ № 15   велась с отдельными  отклонениями  от действующего законодательства Российской Федерации.</w:t>
      </w:r>
    </w:p>
    <w:p w:rsidR="0006205A" w:rsidRPr="00CB3F10" w:rsidRDefault="0006205A" w:rsidP="00E4697A">
      <w:pPr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ab/>
        <w:t>Вышеуказанные факты свидетельствует об ослабленном внутреннем  финансовом контроле ответственных лиц МБОУ СШ № 15  за установлением выплат стимулирующего характера, следовательно, за эффективным использованием бюджетных средств на выплаты стимулирующего характера.</w:t>
      </w:r>
    </w:p>
    <w:p w:rsidR="0006205A" w:rsidRPr="00CB3F10" w:rsidRDefault="0006205A" w:rsidP="00E4697A">
      <w:pPr>
        <w:tabs>
          <w:tab w:val="left" w:pos="-180"/>
        </w:tabs>
        <w:ind w:right="-6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ab/>
        <w:t xml:space="preserve">Вышеуказанные нарушения допущены вследствие не высокой степени надежности внутреннего контроля. </w:t>
      </w:r>
    </w:p>
    <w:p w:rsidR="00C573B7" w:rsidRPr="00CB3F10" w:rsidRDefault="00E2511C" w:rsidP="00E4697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B3F10">
        <w:rPr>
          <w:rFonts w:ascii="PT Astra Serif" w:hAnsi="PT Astra Serif"/>
          <w:sz w:val="26"/>
          <w:szCs w:val="26"/>
        </w:rPr>
        <w:t>3</w:t>
      </w:r>
      <w:r w:rsidR="0006205A" w:rsidRPr="00CB3F10">
        <w:rPr>
          <w:rFonts w:ascii="PT Astra Serif" w:hAnsi="PT Astra Serif"/>
          <w:sz w:val="26"/>
          <w:szCs w:val="26"/>
        </w:rPr>
        <w:t>.</w:t>
      </w:r>
      <w:r w:rsidRPr="00CB3F10">
        <w:rPr>
          <w:rFonts w:ascii="PT Astra Serif" w:hAnsi="PT Astra Serif"/>
          <w:sz w:val="26"/>
          <w:szCs w:val="26"/>
        </w:rPr>
        <w:t>2</w:t>
      </w:r>
      <w:r w:rsidR="0006205A" w:rsidRPr="00CB3F10">
        <w:rPr>
          <w:rFonts w:ascii="PT Astra Serif" w:hAnsi="PT Astra Serif"/>
          <w:sz w:val="26"/>
          <w:szCs w:val="26"/>
        </w:rPr>
        <w:t xml:space="preserve">. В результате    проведенного аудиторского мероприятия  установлены нарушения действующего порядка ведения бюджетного учета, повлекшие  необоснованное  использование бюджетных средств. </w:t>
      </w:r>
    </w:p>
    <w:p w:rsidR="00E2511C" w:rsidRPr="00CB3F10" w:rsidRDefault="00E2511C" w:rsidP="00E4697A">
      <w:pPr>
        <w:widowControl w:val="0"/>
        <w:tabs>
          <w:tab w:val="left" w:pos="-1276"/>
        </w:tabs>
        <w:suppressAutoHyphens/>
        <w:autoSpaceDE w:val="0"/>
        <w:ind w:right="19" w:hanging="567"/>
        <w:jc w:val="both"/>
        <w:rPr>
          <w:rFonts w:ascii="PT Astra Serif" w:hAnsi="PT Astra Serif"/>
          <w:sz w:val="26"/>
          <w:szCs w:val="26"/>
        </w:rPr>
      </w:pPr>
    </w:p>
    <w:p w:rsidR="00CB3F10" w:rsidRPr="00CB3F10" w:rsidRDefault="00CB3F10" w:rsidP="00E4697A">
      <w:pPr>
        <w:widowControl w:val="0"/>
        <w:tabs>
          <w:tab w:val="left" w:pos="-1276"/>
        </w:tabs>
        <w:suppressAutoHyphens/>
        <w:autoSpaceDE w:val="0"/>
        <w:ind w:right="19" w:hanging="567"/>
        <w:jc w:val="both"/>
        <w:rPr>
          <w:rFonts w:ascii="PT Astra Serif" w:hAnsi="PT Astra Serif"/>
          <w:sz w:val="26"/>
          <w:szCs w:val="26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3827"/>
        <w:gridCol w:w="2268"/>
        <w:gridCol w:w="3686"/>
        <w:gridCol w:w="3827"/>
        <w:gridCol w:w="2268"/>
      </w:tblGrid>
      <w:tr w:rsidR="00C573B7" w:rsidRPr="00CB3F10" w:rsidTr="00C573B7">
        <w:trPr>
          <w:trHeight w:val="444"/>
        </w:trPr>
        <w:tc>
          <w:tcPr>
            <w:tcW w:w="9781" w:type="dxa"/>
            <w:gridSpan w:val="3"/>
          </w:tcPr>
          <w:p w:rsidR="00C573B7" w:rsidRPr="00CB3F10" w:rsidRDefault="00C573B7" w:rsidP="00E4697A">
            <w:pPr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CB3F10">
              <w:rPr>
                <w:rFonts w:ascii="PT Astra Serif" w:hAnsi="PT Astra Serif"/>
                <w:sz w:val="26"/>
                <w:szCs w:val="26"/>
              </w:rPr>
              <w:t>Начальник</w:t>
            </w:r>
            <w:r w:rsidR="000703F7" w:rsidRPr="00CB3F1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CB3F10">
              <w:rPr>
                <w:rFonts w:ascii="PT Astra Serif" w:hAnsi="PT Astra Serif"/>
                <w:sz w:val="26"/>
                <w:szCs w:val="26"/>
              </w:rPr>
              <w:t>контрольно</w:t>
            </w:r>
            <w:r w:rsidR="000703F7" w:rsidRPr="00CB3F10">
              <w:rPr>
                <w:rFonts w:ascii="PT Astra Serif" w:hAnsi="PT Astra Serif"/>
                <w:sz w:val="26"/>
                <w:szCs w:val="26"/>
              </w:rPr>
              <w:t>–</w:t>
            </w:r>
            <w:r w:rsidRPr="00CB3F10">
              <w:rPr>
                <w:rFonts w:ascii="PT Astra Serif" w:hAnsi="PT Astra Serif"/>
                <w:sz w:val="26"/>
                <w:szCs w:val="26"/>
              </w:rPr>
              <w:t>ревизионного</w:t>
            </w:r>
            <w:proofErr w:type="gramEnd"/>
            <w:r w:rsidRPr="00CB3F10">
              <w:rPr>
                <w:rFonts w:ascii="PT Astra Serif" w:hAnsi="PT Astra Serif"/>
                <w:sz w:val="26"/>
                <w:szCs w:val="26"/>
              </w:rPr>
              <w:t xml:space="preserve"> отдела</w:t>
            </w:r>
            <w:r w:rsidRPr="00CB3F10">
              <w:rPr>
                <w:rFonts w:ascii="PT Astra Serif" w:hAnsi="PT Astra Serif"/>
                <w:sz w:val="26"/>
                <w:szCs w:val="26"/>
              </w:rPr>
              <w:tab/>
              <w:t xml:space="preserve"> </w:t>
            </w:r>
          </w:p>
          <w:p w:rsidR="00C573B7" w:rsidRPr="00CB3F10" w:rsidRDefault="00C573B7" w:rsidP="00E4697A">
            <w:pPr>
              <w:tabs>
                <w:tab w:val="left" w:pos="0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CB3F10">
              <w:rPr>
                <w:rFonts w:ascii="PT Astra Serif" w:hAnsi="PT Astra Serif"/>
                <w:sz w:val="26"/>
                <w:szCs w:val="26"/>
              </w:rPr>
              <w:t xml:space="preserve">Управления образования                                                            </w:t>
            </w:r>
            <w:r w:rsidR="00E2511C" w:rsidRPr="00CB3F10">
              <w:rPr>
                <w:rFonts w:ascii="PT Astra Serif" w:hAnsi="PT Astra Serif"/>
                <w:sz w:val="26"/>
                <w:szCs w:val="26"/>
              </w:rPr>
              <w:t xml:space="preserve">          </w:t>
            </w:r>
            <w:r w:rsidRPr="00CB3F10">
              <w:rPr>
                <w:rFonts w:ascii="PT Astra Serif" w:hAnsi="PT Astra Serif"/>
                <w:sz w:val="26"/>
                <w:szCs w:val="26"/>
              </w:rPr>
              <w:t>Т.В.Бирковская</w:t>
            </w:r>
          </w:p>
        </w:tc>
        <w:tc>
          <w:tcPr>
            <w:tcW w:w="3827" w:type="dxa"/>
            <w:vAlign w:val="bottom"/>
          </w:tcPr>
          <w:p w:rsidR="00C573B7" w:rsidRPr="00CB3F10" w:rsidRDefault="00C573B7" w:rsidP="00E4697A">
            <w:pPr>
              <w:tabs>
                <w:tab w:val="left" w:pos="-533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573B7" w:rsidRPr="00CB3F10" w:rsidRDefault="00C573B7" w:rsidP="00E4697A">
            <w:pPr>
              <w:pStyle w:val="ConsPlusNonformat"/>
              <w:tabs>
                <w:tab w:val="left" w:pos="0"/>
              </w:tabs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573B7" w:rsidRPr="00E2511C" w:rsidTr="00C573B7">
        <w:trPr>
          <w:gridAfter w:val="3"/>
          <w:wAfter w:w="9781" w:type="dxa"/>
          <w:trHeight w:val="444"/>
        </w:trPr>
        <w:tc>
          <w:tcPr>
            <w:tcW w:w="3827" w:type="dxa"/>
            <w:vAlign w:val="bottom"/>
          </w:tcPr>
          <w:p w:rsidR="00C573B7" w:rsidRPr="00E2511C" w:rsidRDefault="00C573B7" w:rsidP="00E4697A">
            <w:pPr>
              <w:tabs>
                <w:tab w:val="left" w:pos="-533"/>
              </w:tabs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C573B7" w:rsidRPr="00E2511C" w:rsidRDefault="00C573B7" w:rsidP="00E4697A">
            <w:pPr>
              <w:pStyle w:val="ConsPlusNonformat"/>
              <w:tabs>
                <w:tab w:val="left" w:pos="0"/>
              </w:tabs>
              <w:jc w:val="right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FC75B0" w:rsidRPr="00E2511C" w:rsidRDefault="00FC75B0" w:rsidP="00E4697A">
      <w:pPr>
        <w:rPr>
          <w:rFonts w:ascii="PT Astra Serif" w:hAnsi="PT Astra Serif"/>
          <w:sz w:val="28"/>
          <w:szCs w:val="28"/>
        </w:rPr>
      </w:pPr>
    </w:p>
    <w:sectPr w:rsidR="00FC75B0" w:rsidRPr="00E2511C" w:rsidSect="00C573B7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90" w:rsidRDefault="00674E90" w:rsidP="00E82B91">
      <w:r>
        <w:separator/>
      </w:r>
    </w:p>
  </w:endnote>
  <w:endnote w:type="continuationSeparator" w:id="1">
    <w:p w:rsidR="00674E90" w:rsidRDefault="00674E90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90" w:rsidRDefault="00674E90" w:rsidP="00E82B91">
      <w:r>
        <w:separator/>
      </w:r>
    </w:p>
  </w:footnote>
  <w:footnote w:type="continuationSeparator" w:id="1">
    <w:p w:rsidR="00674E90" w:rsidRDefault="00674E90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90" w:rsidRDefault="00BE4D16" w:rsidP="00C57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E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E90" w:rsidRDefault="00674E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90" w:rsidRDefault="00BE4D16">
    <w:pPr>
      <w:pStyle w:val="a3"/>
      <w:jc w:val="center"/>
    </w:pPr>
    <w:fldSimple w:instr=" PAGE   \* MERGEFORMAT ">
      <w:r w:rsidR="00E4697A">
        <w:rPr>
          <w:noProof/>
        </w:rPr>
        <w:t>2</w:t>
      </w:r>
    </w:fldSimple>
  </w:p>
  <w:p w:rsidR="00674E90" w:rsidRDefault="00674E90" w:rsidP="00C573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90" w:rsidRDefault="00674E90" w:rsidP="00C573B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D63"/>
    <w:multiLevelType w:val="hybridMultilevel"/>
    <w:tmpl w:val="5B206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6A63"/>
    <w:multiLevelType w:val="hybridMultilevel"/>
    <w:tmpl w:val="686C7EC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205A"/>
    <w:rsid w:val="0006304E"/>
    <w:rsid w:val="000703F7"/>
    <w:rsid w:val="00081E4F"/>
    <w:rsid w:val="000B3A75"/>
    <w:rsid w:val="000C3229"/>
    <w:rsid w:val="000E628B"/>
    <w:rsid w:val="002115EF"/>
    <w:rsid w:val="00245A9C"/>
    <w:rsid w:val="002A6E43"/>
    <w:rsid w:val="00360664"/>
    <w:rsid w:val="00382B93"/>
    <w:rsid w:val="004F0086"/>
    <w:rsid w:val="0053317D"/>
    <w:rsid w:val="005549E3"/>
    <w:rsid w:val="00584456"/>
    <w:rsid w:val="005B1701"/>
    <w:rsid w:val="00674E90"/>
    <w:rsid w:val="00681982"/>
    <w:rsid w:val="006863BD"/>
    <w:rsid w:val="006C3AB5"/>
    <w:rsid w:val="006F6F81"/>
    <w:rsid w:val="007B1E28"/>
    <w:rsid w:val="008548ED"/>
    <w:rsid w:val="008665F1"/>
    <w:rsid w:val="00884FB1"/>
    <w:rsid w:val="008B00FE"/>
    <w:rsid w:val="008B74A8"/>
    <w:rsid w:val="008C1736"/>
    <w:rsid w:val="008C34E0"/>
    <w:rsid w:val="008E0FC7"/>
    <w:rsid w:val="00922905"/>
    <w:rsid w:val="009A1BBB"/>
    <w:rsid w:val="009C4C53"/>
    <w:rsid w:val="00A74E2E"/>
    <w:rsid w:val="00A85888"/>
    <w:rsid w:val="00B17B3C"/>
    <w:rsid w:val="00B6617E"/>
    <w:rsid w:val="00BA6CCF"/>
    <w:rsid w:val="00BE4D16"/>
    <w:rsid w:val="00C110D9"/>
    <w:rsid w:val="00C573B7"/>
    <w:rsid w:val="00C93790"/>
    <w:rsid w:val="00CB3F10"/>
    <w:rsid w:val="00CD5585"/>
    <w:rsid w:val="00CE37BE"/>
    <w:rsid w:val="00D91E8D"/>
    <w:rsid w:val="00DF7425"/>
    <w:rsid w:val="00E2511C"/>
    <w:rsid w:val="00E2663B"/>
    <w:rsid w:val="00E4697A"/>
    <w:rsid w:val="00E82561"/>
    <w:rsid w:val="00E82B91"/>
    <w:rsid w:val="00F137DB"/>
    <w:rsid w:val="00F27DA1"/>
    <w:rsid w:val="00F460E6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5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573B7"/>
    <w:pPr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57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4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10</cp:revision>
  <dcterms:created xsi:type="dcterms:W3CDTF">2020-06-10T09:45:00Z</dcterms:created>
  <dcterms:modified xsi:type="dcterms:W3CDTF">2020-10-08T06:31:00Z</dcterms:modified>
</cp:coreProperties>
</file>