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F" w:rsidRPr="009C4C53" w:rsidRDefault="00081E4F" w:rsidP="00081E4F">
      <w:pPr>
        <w:spacing w:line="18" w:lineRule="atLeast"/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Информация</w:t>
      </w:r>
    </w:p>
    <w:p w:rsidR="00081E4F" w:rsidRPr="009C4C53" w:rsidRDefault="00081E4F" w:rsidP="00081E4F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 xml:space="preserve">о проведении проверки в рамках ведомственного контроля в сфере закупок для обеспечения муниципальных нужд </w:t>
      </w:r>
    </w:p>
    <w:p w:rsidR="00081E4F" w:rsidRPr="009C4C53" w:rsidRDefault="00081E4F" w:rsidP="00081E4F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в муни</w:t>
      </w:r>
      <w:r w:rsidR="000B4F87">
        <w:rPr>
          <w:b/>
          <w:sz w:val="28"/>
          <w:szCs w:val="28"/>
        </w:rPr>
        <w:t>ципальном бюджетном</w:t>
      </w:r>
      <w:r w:rsidR="00550120">
        <w:rPr>
          <w:b/>
          <w:sz w:val="28"/>
          <w:szCs w:val="28"/>
        </w:rPr>
        <w:t>обще</w:t>
      </w:r>
      <w:r w:rsidRPr="009C4C53">
        <w:rPr>
          <w:b/>
          <w:sz w:val="28"/>
          <w:szCs w:val="28"/>
        </w:rPr>
        <w:t>об</w:t>
      </w:r>
      <w:r w:rsidR="00BA6CCF">
        <w:rPr>
          <w:b/>
          <w:sz w:val="28"/>
          <w:szCs w:val="28"/>
        </w:rPr>
        <w:t xml:space="preserve">разовательном учреждении </w:t>
      </w:r>
      <w:r w:rsidR="00550120">
        <w:rPr>
          <w:b/>
          <w:sz w:val="28"/>
          <w:szCs w:val="28"/>
        </w:rPr>
        <w:t>города Ульяновска «Средняя школа № 66»</w:t>
      </w:r>
      <w:r w:rsidRPr="009C4C53">
        <w:rPr>
          <w:b/>
          <w:sz w:val="28"/>
          <w:szCs w:val="28"/>
        </w:rPr>
        <w:t>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550120">
        <w:rPr>
          <w:sz w:val="28"/>
          <w:szCs w:val="28"/>
        </w:rPr>
        <w:t>с 31.03.2021 по 14.04</w:t>
      </w:r>
      <w:r w:rsidR="0088237F">
        <w:rPr>
          <w:sz w:val="28"/>
          <w:szCs w:val="28"/>
        </w:rPr>
        <w:t>.2021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550120">
        <w:rPr>
          <w:sz w:val="28"/>
          <w:szCs w:val="28"/>
        </w:rPr>
        <w:t>учреждением «Средняя школа № 66»</w:t>
      </w:r>
      <w:r w:rsidRPr="009C4C53">
        <w:rPr>
          <w:sz w:val="28"/>
          <w:szCs w:val="28"/>
        </w:rPr>
        <w:t xml:space="preserve"> (далее – Учреждение) законодательства Российской Федерации о контрактной системе в сфере закупок, товаров, раб</w:t>
      </w:r>
      <w:r w:rsidR="0088237F">
        <w:rPr>
          <w:sz w:val="28"/>
          <w:szCs w:val="28"/>
        </w:rPr>
        <w:t>от, услуг за период с 01.01.2020 по 31.12.2020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нарушений не установлено:</w:t>
      </w:r>
    </w:p>
    <w:p w:rsidR="00FC3113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1. </w:t>
      </w:r>
      <w:r w:rsidRPr="00B15A57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</w:t>
      </w:r>
      <w:r>
        <w:rPr>
          <w:rFonts w:ascii="PT Astra Serif" w:eastAsia="Calibri" w:hAnsi="PT Astra Serif"/>
          <w:sz w:val="28"/>
          <w:szCs w:val="28"/>
        </w:rPr>
        <w:t>тствует требованиям, установленным частью 6 статьи 38 Закона о контрактной системе.</w:t>
      </w:r>
    </w:p>
    <w:p w:rsidR="00FC3113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 2. План-график заку</w:t>
      </w:r>
      <w:r w:rsidR="00550120">
        <w:rPr>
          <w:rFonts w:ascii="PT Astra Serif" w:eastAsia="Calibri" w:hAnsi="PT Astra Serif"/>
          <w:sz w:val="28"/>
          <w:szCs w:val="28"/>
        </w:rPr>
        <w:t>пок товаров, работ, услуг на 2020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</w:rPr>
        <w:t xml:space="preserve"> год утвержден руководителем Учреждения и размещён на официальном сайте ЕИС своевременно.</w:t>
      </w:r>
    </w:p>
    <w:p w:rsidR="00FC3113" w:rsidRPr="00B15A57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 3. При заключении контрактов на основании пункта 5 части 1 статьи 93 Закона о контрактной системе нарушений, связанных с превышением суммы совокупного годового объёма закупок не выявлено.</w:t>
      </w:r>
    </w:p>
    <w:p w:rsidR="00081E4F" w:rsidRDefault="00081E4F" w:rsidP="00307D21">
      <w:pPr>
        <w:jc w:val="both"/>
        <w:rPr>
          <w:sz w:val="28"/>
          <w:szCs w:val="28"/>
        </w:rPr>
      </w:pPr>
    </w:p>
    <w:p w:rsidR="0088237F" w:rsidRDefault="0088237F" w:rsidP="00307D21">
      <w:pPr>
        <w:jc w:val="both"/>
        <w:rPr>
          <w:sz w:val="28"/>
          <w:szCs w:val="28"/>
        </w:rPr>
      </w:pPr>
    </w:p>
    <w:p w:rsidR="0088237F" w:rsidRPr="009C4C53" w:rsidRDefault="0088237F" w:rsidP="00307D21">
      <w:pPr>
        <w:jc w:val="both"/>
        <w:rPr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DE4BBD">
        <w:trPr>
          <w:trHeight w:val="444"/>
        </w:trPr>
        <w:tc>
          <w:tcPr>
            <w:tcW w:w="9781" w:type="dxa"/>
          </w:tcPr>
          <w:p w:rsidR="00081E4F" w:rsidRPr="009C4C53" w:rsidRDefault="00081E4F" w:rsidP="00DE4BBD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DE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4E2E76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>контрольно – ревизионного</w:t>
            </w:r>
            <w:r>
              <w:rPr>
                <w:sz w:val="28"/>
                <w:szCs w:val="28"/>
              </w:rPr>
              <w:t xml:space="preserve">                                      Т.В. Бирковская</w:t>
            </w:r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DE4BB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DE4BB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81E4F" w:rsidRPr="009C4C53" w:rsidRDefault="00081E4F" w:rsidP="00081E4F">
      <w:pPr>
        <w:pStyle w:val="a6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10E51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91" w:rsidRDefault="00E82B91" w:rsidP="00E82B91">
      <w:r>
        <w:separator/>
      </w:r>
    </w:p>
  </w:endnote>
  <w:endnote w:type="continuationSeparator" w:id="1">
    <w:p w:rsidR="00E82B91" w:rsidRDefault="00E82B91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91" w:rsidRDefault="00E82B91" w:rsidP="00E82B91">
      <w:r>
        <w:separator/>
      </w:r>
    </w:p>
  </w:footnote>
  <w:footnote w:type="continuationSeparator" w:id="1">
    <w:p w:rsidR="00E82B91" w:rsidRDefault="00E82B91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9318AD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C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4E2E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9318AD">
    <w:pPr>
      <w:pStyle w:val="a3"/>
      <w:jc w:val="center"/>
    </w:pPr>
    <w:r>
      <w:fldChar w:fldCharType="begin"/>
    </w:r>
    <w:r w:rsidR="009C4C53">
      <w:instrText xml:space="preserve"> PAGE   \* MERGEFORMAT </w:instrText>
    </w:r>
    <w:r>
      <w:fldChar w:fldCharType="separate"/>
    </w:r>
    <w:r w:rsidR="009C4C53">
      <w:rPr>
        <w:noProof/>
      </w:rPr>
      <w:t>2</w:t>
    </w:r>
    <w:r>
      <w:fldChar w:fldCharType="end"/>
    </w:r>
  </w:p>
  <w:p w:rsidR="00FF0931" w:rsidRDefault="004E2E76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4E2E76" w:rsidP="00D64F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304E"/>
    <w:rsid w:val="00081E4F"/>
    <w:rsid w:val="000B3A75"/>
    <w:rsid w:val="000B4F87"/>
    <w:rsid w:val="000C3229"/>
    <w:rsid w:val="000E628B"/>
    <w:rsid w:val="002115EF"/>
    <w:rsid w:val="00245A9C"/>
    <w:rsid w:val="002A16F9"/>
    <w:rsid w:val="002A23F3"/>
    <w:rsid w:val="002A6E43"/>
    <w:rsid w:val="00307D21"/>
    <w:rsid w:val="00360664"/>
    <w:rsid w:val="004E2E76"/>
    <w:rsid w:val="0053317D"/>
    <w:rsid w:val="00550120"/>
    <w:rsid w:val="005549E3"/>
    <w:rsid w:val="00584456"/>
    <w:rsid w:val="005A622B"/>
    <w:rsid w:val="005B1701"/>
    <w:rsid w:val="00681982"/>
    <w:rsid w:val="006C3AB5"/>
    <w:rsid w:val="007B1E28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22905"/>
    <w:rsid w:val="009318AD"/>
    <w:rsid w:val="009A1BBB"/>
    <w:rsid w:val="009C4C53"/>
    <w:rsid w:val="00A74E2E"/>
    <w:rsid w:val="00A85888"/>
    <w:rsid w:val="00B17B3C"/>
    <w:rsid w:val="00BA6CCF"/>
    <w:rsid w:val="00C110D9"/>
    <w:rsid w:val="00C93790"/>
    <w:rsid w:val="00CD5585"/>
    <w:rsid w:val="00D91E8D"/>
    <w:rsid w:val="00D94DF1"/>
    <w:rsid w:val="00DD7800"/>
    <w:rsid w:val="00DF7425"/>
    <w:rsid w:val="00E2663B"/>
    <w:rsid w:val="00E80335"/>
    <w:rsid w:val="00E82561"/>
    <w:rsid w:val="00E82B91"/>
    <w:rsid w:val="00EF00BE"/>
    <w:rsid w:val="00F137DB"/>
    <w:rsid w:val="00F27DA1"/>
    <w:rsid w:val="00F460E6"/>
    <w:rsid w:val="00FC3113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15</cp:revision>
  <dcterms:created xsi:type="dcterms:W3CDTF">2020-06-10T09:45:00Z</dcterms:created>
  <dcterms:modified xsi:type="dcterms:W3CDTF">2021-06-04T05:44:00Z</dcterms:modified>
</cp:coreProperties>
</file>