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A1" w:rsidRPr="0092794C" w:rsidRDefault="0092794C" w:rsidP="0092794C">
      <w:pPr>
        <w:pStyle w:val="10"/>
        <w:keepNext/>
        <w:keepLines/>
        <w:shd w:val="clear" w:color="auto" w:fill="auto"/>
        <w:spacing w:line="240" w:lineRule="auto"/>
        <w:rPr>
          <w:rFonts w:ascii="PT Astra Serif" w:hAnsi="PT Astra Serif"/>
          <w:sz w:val="28"/>
          <w:szCs w:val="28"/>
        </w:rPr>
      </w:pPr>
      <w:bookmarkStart w:id="0" w:name="bookmark0"/>
      <w:r w:rsidRPr="0092794C">
        <w:rPr>
          <w:rFonts w:ascii="PT Astra Serif" w:hAnsi="PT Astra Serif"/>
          <w:sz w:val="28"/>
          <w:szCs w:val="28"/>
        </w:rPr>
        <w:t>ПАМЯТКА</w:t>
      </w:r>
      <w:bookmarkEnd w:id="0"/>
    </w:p>
    <w:p w:rsidR="003C62A1" w:rsidRPr="0092794C" w:rsidRDefault="0092794C" w:rsidP="0092794C">
      <w:pPr>
        <w:pStyle w:val="10"/>
        <w:keepNext/>
        <w:keepLines/>
        <w:shd w:val="clear" w:color="auto" w:fill="auto"/>
        <w:spacing w:line="240" w:lineRule="auto"/>
        <w:rPr>
          <w:rFonts w:ascii="PT Astra Serif" w:hAnsi="PT Astra Serif"/>
          <w:sz w:val="28"/>
          <w:szCs w:val="28"/>
        </w:rPr>
      </w:pPr>
      <w:bookmarkStart w:id="1" w:name="bookmark1"/>
      <w:r w:rsidRPr="0092794C">
        <w:rPr>
          <w:rFonts w:ascii="PT Astra Serif" w:hAnsi="PT Astra Serif"/>
          <w:sz w:val="28"/>
          <w:szCs w:val="28"/>
        </w:rPr>
        <w:t>ПО ПРОВЕДЕНИЮ СПЕЦИАЛЬНОЙ ОЦЕНКИ УСЛОВИЙ ТРУДА</w:t>
      </w:r>
      <w:bookmarkEnd w:id="1"/>
    </w:p>
    <w:p w:rsidR="0092794C" w:rsidRDefault="0092794C">
      <w:pPr>
        <w:pStyle w:val="20"/>
        <w:shd w:val="clear" w:color="auto" w:fill="auto"/>
        <w:spacing w:before="0"/>
        <w:rPr>
          <w:rFonts w:ascii="PT Astra Serif" w:hAnsi="PT Astra Serif"/>
        </w:rPr>
      </w:pPr>
    </w:p>
    <w:p w:rsidR="003C62A1" w:rsidRPr="00786451" w:rsidRDefault="0092794C">
      <w:pPr>
        <w:pStyle w:val="20"/>
        <w:shd w:val="clear" w:color="auto" w:fill="auto"/>
        <w:spacing w:before="0"/>
        <w:rPr>
          <w:rFonts w:ascii="PT Astra Serif" w:hAnsi="PT Astra Serif"/>
        </w:rPr>
      </w:pPr>
      <w:bookmarkStart w:id="2" w:name="_GoBack"/>
      <w:bookmarkEnd w:id="2"/>
      <w:r w:rsidRPr="00786451">
        <w:rPr>
          <w:rFonts w:ascii="PT Astra Serif" w:hAnsi="PT Astra Serif"/>
        </w:rPr>
        <w:t>В целях профилактики и снижения производственного травматизма на предприятиях и в организациях необходимо проводить специальную оценку условий труда.</w:t>
      </w:r>
    </w:p>
    <w:p w:rsidR="003C62A1" w:rsidRPr="00786451" w:rsidRDefault="0092794C">
      <w:pPr>
        <w:pStyle w:val="20"/>
        <w:shd w:val="clear" w:color="auto" w:fill="auto"/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 xml:space="preserve">Специальная оценка условий труда является единым </w:t>
      </w:r>
      <w:r w:rsidRPr="00786451">
        <w:rPr>
          <w:rFonts w:ascii="PT Astra Serif" w:hAnsi="PT Astra Serif"/>
        </w:rPr>
        <w:t>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</w:t>
      </w:r>
      <w:r w:rsidRPr="00786451">
        <w:rPr>
          <w:rFonts w:ascii="PT Astra Serif" w:hAnsi="PT Astra Serif"/>
        </w:rPr>
        <w:t>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3C62A1" w:rsidRPr="00786451" w:rsidRDefault="0092794C">
      <w:pPr>
        <w:pStyle w:val="20"/>
        <w:shd w:val="clear" w:color="auto" w:fill="auto"/>
        <w:spacing w:before="0"/>
        <w:ind w:firstLine="760"/>
        <w:rPr>
          <w:rFonts w:ascii="PT Astra Serif" w:hAnsi="PT Astra Serif"/>
        </w:rPr>
      </w:pPr>
      <w:r w:rsidRPr="00786451">
        <w:rPr>
          <w:rFonts w:ascii="PT Astra Serif" w:hAnsi="PT Astra Serif"/>
        </w:rPr>
        <w:t>Порядок проведения специальной оценки услови</w:t>
      </w:r>
      <w:r w:rsidRPr="00786451">
        <w:rPr>
          <w:rFonts w:ascii="PT Astra Serif" w:hAnsi="PT Astra Serif"/>
        </w:rPr>
        <w:t>й труда регламентируется Федеральным законом от 28.12.2013 № 426-ФЗ «О специальной оценке условий труда».</w:t>
      </w:r>
    </w:p>
    <w:p w:rsidR="003C62A1" w:rsidRPr="00786451" w:rsidRDefault="0092794C">
      <w:pPr>
        <w:pStyle w:val="20"/>
        <w:shd w:val="clear" w:color="auto" w:fill="auto"/>
        <w:spacing w:before="0"/>
        <w:ind w:firstLine="760"/>
        <w:rPr>
          <w:rFonts w:ascii="PT Astra Serif" w:hAnsi="PT Astra Serif"/>
        </w:rPr>
      </w:pPr>
      <w:r w:rsidRPr="00786451">
        <w:rPr>
          <w:rFonts w:ascii="PT Astra Serif" w:hAnsi="PT Astra Serif"/>
        </w:rPr>
        <w:t>Согласно ч.2 ст. 4 Закона 426-ФЗ работодатель обязан обеспечить проведение специальной оценки условий труда.</w:t>
      </w:r>
    </w:p>
    <w:p w:rsidR="003C62A1" w:rsidRPr="00786451" w:rsidRDefault="0092794C">
      <w:pPr>
        <w:pStyle w:val="20"/>
        <w:shd w:val="clear" w:color="auto" w:fill="auto"/>
        <w:spacing w:before="0"/>
        <w:ind w:firstLine="760"/>
        <w:rPr>
          <w:rFonts w:ascii="PT Astra Serif" w:hAnsi="PT Astra Serif"/>
        </w:rPr>
      </w:pPr>
      <w:r w:rsidRPr="00786451">
        <w:rPr>
          <w:rFonts w:ascii="PT Astra Serif" w:hAnsi="PT Astra Serif"/>
        </w:rPr>
        <w:t>Специальная оценка условий труда проводит</w:t>
      </w:r>
      <w:r w:rsidRPr="00786451">
        <w:rPr>
          <w:rFonts w:ascii="PT Astra Serif" w:hAnsi="PT Astra Serif"/>
        </w:rPr>
        <w:t>ся совместно работодателем и организацией или организациями, привлекаемыми работодателем на основании гражданско-правового договора.</w:t>
      </w:r>
    </w:p>
    <w:p w:rsidR="003C62A1" w:rsidRPr="00786451" w:rsidRDefault="0092794C">
      <w:pPr>
        <w:pStyle w:val="20"/>
        <w:shd w:val="clear" w:color="auto" w:fill="auto"/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>За непроведение специальной оценки условий труда работодатель может быть привлечен к административной ответственности в соо</w:t>
      </w:r>
      <w:r w:rsidRPr="00786451">
        <w:rPr>
          <w:rFonts w:ascii="PT Astra Serif" w:hAnsi="PT Astra Serif"/>
        </w:rPr>
        <w:t>тветствии с ч.2 ст. 5.27.1 Кодекса Российской Федерации об административных правонарушениях от 30.12.2001 № 195-ФЗ.</w:t>
      </w:r>
    </w:p>
    <w:p w:rsidR="003C62A1" w:rsidRPr="00786451" w:rsidRDefault="0092794C">
      <w:pPr>
        <w:pStyle w:val="20"/>
        <w:shd w:val="clear" w:color="auto" w:fill="auto"/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>Плановая специальная оценка условий труда проводится не реже одного раза в пять лет. Указанный срок исчисляется со дня внесения сведений о р</w:t>
      </w:r>
      <w:r w:rsidRPr="00786451">
        <w:rPr>
          <w:rFonts w:ascii="PT Astra Serif" w:hAnsi="PT Astra Serif"/>
        </w:rPr>
        <w:t>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(ч.4 ст.8 Закона 426-ФЗ).</w:t>
      </w:r>
    </w:p>
    <w:p w:rsidR="003C62A1" w:rsidRPr="00786451" w:rsidRDefault="0092794C">
      <w:pPr>
        <w:pStyle w:val="20"/>
        <w:shd w:val="clear" w:color="auto" w:fill="auto"/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>Специальная оценка условий труда проводится в соответствии с</w:t>
      </w:r>
      <w:r w:rsidRPr="00786451">
        <w:rPr>
          <w:rFonts w:ascii="PT Astra Serif" w:hAnsi="PT Astra Serif"/>
        </w:rPr>
        <w:t xml:space="preserve"> Методикой проведения специальной оценки условий труда, утвержденной приказом Минтруда России от 24.01.2014 </w:t>
      </w:r>
      <w:r w:rsidRPr="00786451">
        <w:rPr>
          <w:rFonts w:ascii="PT Astra Serif" w:hAnsi="PT Astra Serif"/>
          <w:lang w:val="en-US" w:eastAsia="en-US" w:bidi="en-US"/>
        </w:rPr>
        <w:t>N</w:t>
      </w:r>
      <w:r w:rsidRPr="00786451">
        <w:rPr>
          <w:rFonts w:ascii="PT Astra Serif" w:hAnsi="PT Astra Serif"/>
          <w:lang w:eastAsia="en-US" w:bidi="en-US"/>
        </w:rPr>
        <w:t xml:space="preserve">° </w:t>
      </w:r>
      <w:r w:rsidR="00786451" w:rsidRPr="00786451">
        <w:rPr>
          <w:rFonts w:ascii="PT Astra Serif" w:hAnsi="PT Astra Serif"/>
          <w:lang w:eastAsia="en-US" w:bidi="en-US"/>
        </w:rPr>
        <w:t>33</w:t>
      </w:r>
      <w:r w:rsidRPr="00786451">
        <w:rPr>
          <w:rFonts w:ascii="PT Astra Serif" w:hAnsi="PT Astra Serif"/>
        </w:rPr>
        <w:t>н «Об утверждении Методики проведения специальной оценки условий труда, Классификатора вредных и (или) опасных производственных факторов, формы</w:t>
      </w:r>
      <w:r w:rsidRPr="00786451">
        <w:rPr>
          <w:rFonts w:ascii="PT Astra Serif" w:hAnsi="PT Astra Serif"/>
        </w:rPr>
        <w:t xml:space="preserve"> отчета о проведении специальной оценки условий труда и инструкции по ее заполнению».</w:t>
      </w:r>
    </w:p>
    <w:p w:rsidR="003C62A1" w:rsidRPr="00786451" w:rsidRDefault="0092794C">
      <w:pPr>
        <w:pStyle w:val="20"/>
        <w:shd w:val="clear" w:color="auto" w:fill="auto"/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>Результаты проведения специальной оценки условий труда применяются для:</w:t>
      </w:r>
    </w:p>
    <w:p w:rsidR="003C62A1" w:rsidRPr="00786451" w:rsidRDefault="0092794C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>разработки и реализации мероприятий, направленных на улучшение условий труда работников;</w:t>
      </w:r>
    </w:p>
    <w:p w:rsidR="003C62A1" w:rsidRPr="00786451" w:rsidRDefault="0092794C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>информиро</w:t>
      </w:r>
      <w:r w:rsidRPr="00786451">
        <w:rPr>
          <w:rFonts w:ascii="PT Astra Serif" w:hAnsi="PT Astra Serif"/>
        </w:rPr>
        <w:t>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</w:t>
      </w:r>
      <w:r w:rsidRPr="00786451">
        <w:rPr>
          <w:rFonts w:ascii="PT Astra Serif" w:hAnsi="PT Astra Serif"/>
        </w:rPr>
        <w:t>ми условиями труда, гарантиях и компенсациях;</w:t>
      </w:r>
    </w:p>
    <w:p w:rsidR="003C62A1" w:rsidRPr="00786451" w:rsidRDefault="0092794C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>обеспечения работников средствами индивидуальной защиты, а также оснащения рабочих мест средствами коллективной защиты;</w:t>
      </w:r>
    </w:p>
    <w:p w:rsidR="003C62A1" w:rsidRPr="00786451" w:rsidRDefault="0092794C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>осуществления контроля за состоянием условий труда на рабочих местах;</w:t>
      </w:r>
    </w:p>
    <w:p w:rsidR="003C62A1" w:rsidRPr="00786451" w:rsidRDefault="0092794C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 xml:space="preserve">организации </w:t>
      </w:r>
      <w:r w:rsidRPr="00786451">
        <w:rPr>
          <w:rFonts w:ascii="PT Astra Serif" w:hAnsi="PT Astra Serif"/>
        </w:rPr>
        <w:t>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3C62A1" w:rsidRPr="00786451" w:rsidRDefault="0092794C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>установления работникам предусмотренных ТК РФ гарантий и компенсаций;</w:t>
      </w:r>
    </w:p>
    <w:p w:rsidR="003C62A1" w:rsidRPr="00786451" w:rsidRDefault="0092794C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before="0"/>
        <w:rPr>
          <w:rFonts w:ascii="PT Astra Serif" w:hAnsi="PT Astra Serif"/>
        </w:rPr>
      </w:pPr>
      <w:r w:rsidRPr="00786451">
        <w:rPr>
          <w:rFonts w:ascii="PT Astra Serif" w:hAnsi="PT Astra Serif"/>
        </w:rPr>
        <w:t>обоснования финансирования мероприятий по улуч</w:t>
      </w:r>
      <w:r w:rsidRPr="00786451">
        <w:rPr>
          <w:rFonts w:ascii="PT Astra Serif" w:hAnsi="PT Astra Serif"/>
        </w:rPr>
        <w:t>шению условий и охраны труда.</w:t>
      </w:r>
    </w:p>
    <w:sectPr w:rsidR="003C62A1" w:rsidRPr="00786451">
      <w:pgSz w:w="11900" w:h="16840"/>
      <w:pgMar w:top="1200" w:right="703" w:bottom="1200" w:left="17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51" w:rsidRDefault="00786451">
      <w:r>
        <w:separator/>
      </w:r>
    </w:p>
  </w:endnote>
  <w:endnote w:type="continuationSeparator" w:id="0">
    <w:p w:rsidR="00786451" w:rsidRDefault="0078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51" w:rsidRDefault="00786451"/>
  </w:footnote>
  <w:footnote w:type="continuationSeparator" w:id="0">
    <w:p w:rsidR="00786451" w:rsidRDefault="007864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E404A"/>
    <w:multiLevelType w:val="multilevel"/>
    <w:tmpl w:val="22962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1"/>
    <w:rsid w:val="003C62A1"/>
    <w:rsid w:val="00786451"/>
    <w:rsid w:val="0092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5D50-E716-41DB-8D72-2EE1B2D3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Georgia" w:eastAsia="Georgia" w:hAnsi="Georgia" w:cs="Georg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firstLine="6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2021-06-24T06:12:00Z</dcterms:created>
  <dcterms:modified xsi:type="dcterms:W3CDTF">2021-06-24T06:39:00Z</dcterms:modified>
</cp:coreProperties>
</file>