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5" w:rsidRPr="001D00FB" w:rsidRDefault="00445C00" w:rsidP="00684EE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D00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</w:t>
      </w:r>
    </w:p>
    <w:p w:rsidR="00C846C7" w:rsidRPr="00684EE4" w:rsidRDefault="00E36195" w:rsidP="00684EE4">
      <w:pPr>
        <w:shd w:val="clear" w:color="auto" w:fill="FFFFFF"/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E36195">
        <w:rPr>
          <w:rFonts w:ascii="PT Astra Serif" w:hAnsi="PT Astra Serif"/>
          <w:b/>
          <w:bCs/>
          <w:spacing w:val="-5"/>
          <w:sz w:val="28"/>
          <w:szCs w:val="28"/>
        </w:rPr>
        <w:t xml:space="preserve">о результатах </w:t>
      </w:r>
      <w:r w:rsidRPr="00E36195">
        <w:rPr>
          <w:rFonts w:ascii="PT Astra Serif" w:hAnsi="PT Astra Serif"/>
          <w:b/>
          <w:sz w:val="28"/>
          <w:szCs w:val="28"/>
        </w:rPr>
        <w:t xml:space="preserve">проверки </w:t>
      </w:r>
      <w:r w:rsidR="002865CE">
        <w:rPr>
          <w:rFonts w:ascii="PT Astra Serif" w:hAnsi="PT Astra Serif"/>
          <w:b/>
          <w:sz w:val="28"/>
          <w:szCs w:val="28"/>
        </w:rPr>
        <w:t xml:space="preserve">своевременности, полноты и достоверности отражения в бюджетном учете отдельных операций за </w:t>
      </w:r>
      <w:r w:rsidR="002865CE" w:rsidRPr="00E5432F">
        <w:rPr>
          <w:rFonts w:ascii="PT Astra Serif" w:hAnsi="PT Astra Serif"/>
          <w:b/>
          <w:sz w:val="28"/>
          <w:szCs w:val="28"/>
        </w:rPr>
        <w:t>202</w:t>
      </w:r>
      <w:r w:rsidR="002865CE">
        <w:rPr>
          <w:rFonts w:ascii="PT Astra Serif" w:hAnsi="PT Astra Serif"/>
          <w:b/>
          <w:sz w:val="28"/>
          <w:szCs w:val="28"/>
        </w:rPr>
        <w:t xml:space="preserve">5 год </w:t>
      </w:r>
      <w:r w:rsidRPr="00E36195">
        <w:rPr>
          <w:rFonts w:ascii="PT Astra Serif" w:hAnsi="PT Astra Serif"/>
          <w:b/>
          <w:sz w:val="28"/>
          <w:szCs w:val="28"/>
        </w:rPr>
        <w:t>м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униципального </w:t>
      </w:r>
      <w:r w:rsidR="00C846C7" w:rsidRPr="00E36195">
        <w:rPr>
          <w:rFonts w:ascii="PT Astra Serif" w:hAnsi="PT Astra Serif"/>
          <w:b/>
          <w:bCs/>
          <w:iCs/>
          <w:sz w:val="28"/>
          <w:szCs w:val="28"/>
        </w:rPr>
        <w:t>бюджетного дошкольного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 образовательного </w:t>
      </w:r>
      <w:r w:rsidR="003D1333">
        <w:rPr>
          <w:rFonts w:ascii="PT Astra Serif" w:hAnsi="PT Astra Serif"/>
          <w:b/>
          <w:sz w:val="28"/>
          <w:szCs w:val="28"/>
        </w:rPr>
        <w:t xml:space="preserve">учреждения   детский сад № </w:t>
      </w:r>
      <w:r w:rsidR="002865CE">
        <w:rPr>
          <w:rFonts w:ascii="PT Astra Serif" w:hAnsi="PT Astra Serif"/>
          <w:b/>
          <w:sz w:val="28"/>
          <w:szCs w:val="28"/>
        </w:rPr>
        <w:t>75</w:t>
      </w:r>
      <w:r w:rsidR="003D1333">
        <w:rPr>
          <w:rFonts w:ascii="PT Astra Serif" w:hAnsi="PT Astra Serif"/>
          <w:b/>
          <w:sz w:val="28"/>
          <w:szCs w:val="28"/>
        </w:rPr>
        <w:t xml:space="preserve"> «</w:t>
      </w:r>
      <w:r w:rsidR="002865CE">
        <w:rPr>
          <w:rFonts w:ascii="PT Astra Serif" w:hAnsi="PT Astra Serif"/>
          <w:b/>
          <w:sz w:val="28"/>
          <w:szCs w:val="28"/>
        </w:rPr>
        <w:t>Солнышко</w:t>
      </w:r>
      <w:r w:rsidRPr="00E36195">
        <w:rPr>
          <w:rFonts w:ascii="PT Astra Serif" w:hAnsi="PT Astra Serif"/>
          <w:b/>
          <w:sz w:val="28"/>
          <w:szCs w:val="28"/>
        </w:rPr>
        <w:t>»</w:t>
      </w:r>
      <w:r w:rsidR="002865CE" w:rsidRPr="002865CE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C456C" w:rsidRPr="001D00FB" w:rsidRDefault="00A4689A" w:rsidP="00684EE4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  <w:t>На основании плана проверок контрольно-ревизионного отдела  Управления образования админис</w:t>
      </w:r>
      <w:r w:rsidR="00A365F2" w:rsidRPr="001D00FB">
        <w:rPr>
          <w:rFonts w:ascii="PT Astra Serif" w:hAnsi="PT Astra Serif"/>
          <w:bCs/>
          <w:sz w:val="28"/>
          <w:szCs w:val="28"/>
        </w:rPr>
        <w:t>трации города Ульяновска на 202</w:t>
      </w:r>
      <w:r w:rsidR="002865CE">
        <w:rPr>
          <w:rFonts w:ascii="PT Astra Serif" w:hAnsi="PT Astra Serif"/>
          <w:bCs/>
          <w:sz w:val="28"/>
          <w:szCs w:val="28"/>
        </w:rPr>
        <w:t>6</w:t>
      </w:r>
      <w:r w:rsidRPr="001D00FB">
        <w:rPr>
          <w:rFonts w:ascii="PT Astra Serif" w:hAnsi="PT Astra Serif"/>
          <w:bCs/>
          <w:sz w:val="28"/>
          <w:szCs w:val="28"/>
        </w:rPr>
        <w:t xml:space="preserve"> год, </w:t>
      </w:r>
      <w:r w:rsidR="00265120" w:rsidRPr="001D00FB">
        <w:rPr>
          <w:rFonts w:ascii="PT Astra Serif" w:hAnsi="PT Astra Serif"/>
          <w:sz w:val="28"/>
          <w:szCs w:val="28"/>
        </w:rPr>
        <w:t xml:space="preserve">приказа Управления образования администрации города Ульяновска </w:t>
      </w:r>
      <w:r w:rsidR="00A365F2" w:rsidRPr="001D00FB">
        <w:rPr>
          <w:rFonts w:ascii="PT Astra Serif" w:hAnsi="PT Astra Serif"/>
          <w:sz w:val="28"/>
          <w:szCs w:val="28"/>
        </w:rPr>
        <w:t xml:space="preserve">от </w:t>
      </w:r>
      <w:r w:rsidR="002865CE">
        <w:rPr>
          <w:rFonts w:ascii="PT Astra Serif" w:hAnsi="PT Astra Serif"/>
          <w:sz w:val="28"/>
          <w:szCs w:val="28"/>
        </w:rPr>
        <w:t>17</w:t>
      </w:r>
      <w:r w:rsidR="002865CE" w:rsidRPr="00E5432F">
        <w:rPr>
          <w:rFonts w:ascii="PT Astra Serif" w:hAnsi="PT Astra Serif"/>
          <w:sz w:val="28"/>
          <w:szCs w:val="28"/>
        </w:rPr>
        <w:t>.</w:t>
      </w:r>
      <w:r w:rsidR="002865CE">
        <w:rPr>
          <w:rFonts w:ascii="PT Astra Serif" w:hAnsi="PT Astra Serif"/>
          <w:sz w:val="28"/>
          <w:szCs w:val="28"/>
        </w:rPr>
        <w:t>02</w:t>
      </w:r>
      <w:r w:rsidR="002865CE" w:rsidRPr="00E5432F">
        <w:rPr>
          <w:rFonts w:ascii="PT Astra Serif" w:hAnsi="PT Astra Serif"/>
          <w:sz w:val="28"/>
          <w:szCs w:val="28"/>
        </w:rPr>
        <w:t>.202</w:t>
      </w:r>
      <w:r w:rsidR="002865CE">
        <w:rPr>
          <w:rFonts w:ascii="PT Astra Serif" w:hAnsi="PT Astra Serif"/>
          <w:sz w:val="28"/>
          <w:szCs w:val="28"/>
        </w:rPr>
        <w:t>6</w:t>
      </w:r>
      <w:r w:rsidR="002865CE" w:rsidRPr="00E5432F">
        <w:rPr>
          <w:rFonts w:ascii="PT Astra Serif" w:hAnsi="PT Astra Serif"/>
          <w:sz w:val="28"/>
          <w:szCs w:val="28"/>
        </w:rPr>
        <w:t xml:space="preserve"> №</w:t>
      </w:r>
      <w:r w:rsidR="002865CE">
        <w:rPr>
          <w:rFonts w:ascii="PT Astra Serif" w:hAnsi="PT Astra Serif"/>
          <w:sz w:val="28"/>
          <w:szCs w:val="28"/>
        </w:rPr>
        <w:t xml:space="preserve">156 </w:t>
      </w:r>
      <w:r w:rsidR="00D61C10" w:rsidRPr="001D00FB">
        <w:rPr>
          <w:rFonts w:ascii="PT Astra Serif" w:hAnsi="PT Astra Serif"/>
          <w:sz w:val="28"/>
          <w:szCs w:val="28"/>
        </w:rPr>
        <w:t>в</w:t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 период</w:t>
      </w:r>
      <w:r w:rsidR="002865CE">
        <w:rPr>
          <w:rFonts w:ascii="PT Astra Serif" w:hAnsi="PT Astra Serif"/>
          <w:bCs/>
          <w:sz w:val="28"/>
          <w:szCs w:val="28"/>
        </w:rPr>
        <w:t xml:space="preserve"> с </w:t>
      </w:r>
      <w:r w:rsidR="002865CE" w:rsidRPr="00235333">
        <w:rPr>
          <w:rFonts w:ascii="PT Astra Serif" w:hAnsi="PT Astra Serif"/>
          <w:bCs/>
          <w:sz w:val="28"/>
          <w:szCs w:val="28"/>
        </w:rPr>
        <w:t>02.03</w:t>
      </w:r>
      <w:r w:rsidR="002865CE" w:rsidRPr="00E5432F">
        <w:rPr>
          <w:rFonts w:ascii="PT Astra Serif" w:hAnsi="PT Astra Serif"/>
          <w:sz w:val="28"/>
          <w:szCs w:val="28"/>
        </w:rPr>
        <w:t>.202</w:t>
      </w:r>
      <w:r w:rsidR="002865CE">
        <w:rPr>
          <w:rFonts w:ascii="PT Astra Serif" w:hAnsi="PT Astra Serif"/>
          <w:sz w:val="28"/>
          <w:szCs w:val="28"/>
        </w:rPr>
        <w:t>6 по 31</w:t>
      </w:r>
      <w:r w:rsidR="002865CE" w:rsidRPr="00E5432F">
        <w:rPr>
          <w:rFonts w:ascii="PT Astra Serif" w:hAnsi="PT Astra Serif"/>
          <w:sz w:val="28"/>
          <w:szCs w:val="28"/>
        </w:rPr>
        <w:t>.</w:t>
      </w:r>
      <w:r w:rsidR="002865CE">
        <w:rPr>
          <w:rFonts w:ascii="PT Astra Serif" w:hAnsi="PT Astra Serif"/>
          <w:sz w:val="28"/>
          <w:szCs w:val="28"/>
        </w:rPr>
        <w:t>03</w:t>
      </w:r>
      <w:r w:rsidR="002865CE" w:rsidRPr="00E5432F">
        <w:rPr>
          <w:rFonts w:ascii="PT Astra Serif" w:hAnsi="PT Astra Serif"/>
          <w:sz w:val="28"/>
          <w:szCs w:val="28"/>
        </w:rPr>
        <w:t>.202</w:t>
      </w:r>
      <w:r w:rsidR="002865CE">
        <w:rPr>
          <w:rFonts w:ascii="PT Astra Serif" w:hAnsi="PT Astra Serif"/>
          <w:sz w:val="28"/>
          <w:szCs w:val="28"/>
        </w:rPr>
        <w:t xml:space="preserve">6 </w:t>
      </w:r>
      <w:r w:rsidR="00D61C10" w:rsidRPr="001D00FB">
        <w:rPr>
          <w:rFonts w:ascii="PT Astra Serif" w:hAnsi="PT Astra Serif"/>
          <w:sz w:val="28"/>
          <w:szCs w:val="28"/>
        </w:rPr>
        <w:t xml:space="preserve">в рамках ведомственного финансового контроля </w:t>
      </w:r>
      <w:r w:rsidR="00FE4D64" w:rsidRPr="001D00FB">
        <w:rPr>
          <w:rFonts w:ascii="PT Astra Serif" w:hAnsi="PT Astra Serif"/>
          <w:sz w:val="28"/>
          <w:szCs w:val="28"/>
        </w:rPr>
        <w:t>проведен</w:t>
      </w:r>
      <w:r w:rsidR="00D61C10" w:rsidRPr="001D00FB">
        <w:rPr>
          <w:rFonts w:ascii="PT Astra Serif" w:hAnsi="PT Astra Serif"/>
          <w:sz w:val="28"/>
          <w:szCs w:val="28"/>
        </w:rPr>
        <w:t xml:space="preserve">а </w:t>
      </w:r>
      <w:r w:rsidR="00F93CE0" w:rsidRPr="001D00FB">
        <w:rPr>
          <w:rFonts w:ascii="PT Astra Serif" w:hAnsi="PT Astra Serif"/>
          <w:sz w:val="28"/>
          <w:szCs w:val="28"/>
        </w:rPr>
        <w:t>проверка</w:t>
      </w:r>
      <w:r w:rsidR="00F93CE0">
        <w:rPr>
          <w:rFonts w:ascii="PT Astra Serif" w:hAnsi="PT Astra Serif"/>
          <w:sz w:val="28"/>
        </w:rPr>
        <w:t xml:space="preserve"> </w:t>
      </w:r>
      <w:r w:rsidR="002865CE">
        <w:rPr>
          <w:rFonts w:ascii="PT Astra Serif" w:hAnsi="PT Astra Serif"/>
          <w:sz w:val="28"/>
        </w:rPr>
        <w:t xml:space="preserve">комбинированного вида </w:t>
      </w:r>
      <w:r w:rsidR="002865CE" w:rsidRPr="004D5693">
        <w:rPr>
          <w:rFonts w:ascii="PT Astra Serif" w:hAnsi="PT Astra Serif"/>
          <w:sz w:val="28"/>
          <w:szCs w:val="28"/>
        </w:rPr>
        <w:t>своевременности, полноты и достоверности отражения в бюджетном учете отдельных операций за 202</w:t>
      </w:r>
      <w:r w:rsidR="002865CE">
        <w:rPr>
          <w:rFonts w:ascii="PT Astra Serif" w:hAnsi="PT Astra Serif"/>
          <w:sz w:val="28"/>
          <w:szCs w:val="28"/>
        </w:rPr>
        <w:t>5</w:t>
      </w:r>
      <w:r w:rsidR="002865CE" w:rsidRPr="004D5693">
        <w:rPr>
          <w:rFonts w:ascii="PT Astra Serif" w:hAnsi="PT Astra Serif"/>
          <w:sz w:val="28"/>
          <w:szCs w:val="28"/>
        </w:rPr>
        <w:t xml:space="preserve"> го</w:t>
      </w:r>
      <w:r w:rsidR="002865CE">
        <w:rPr>
          <w:rFonts w:ascii="PT Astra Serif" w:hAnsi="PT Astra Serif"/>
          <w:sz w:val="28"/>
          <w:szCs w:val="28"/>
        </w:rPr>
        <w:t>д</w:t>
      </w:r>
      <w:r w:rsidR="00E36195">
        <w:rPr>
          <w:rFonts w:ascii="PT Astra Serif" w:hAnsi="PT Astra Serif"/>
          <w:sz w:val="28"/>
        </w:rPr>
        <w:t xml:space="preserve"> </w:t>
      </w:r>
      <w:r w:rsidR="00F93CE0">
        <w:rPr>
          <w:rFonts w:ascii="PT Astra Serif" w:hAnsi="PT Astra Serif"/>
          <w:sz w:val="28"/>
        </w:rPr>
        <w:t>в</w:t>
      </w:r>
      <w:r w:rsidR="002865CE">
        <w:rPr>
          <w:rFonts w:ascii="PT Astra Serif" w:hAnsi="PT Astra Serif"/>
          <w:sz w:val="28"/>
        </w:rPr>
        <w:t xml:space="preserve"> </w:t>
      </w:r>
      <w:r w:rsidR="00F93CE0" w:rsidRPr="00E36195">
        <w:rPr>
          <w:rFonts w:ascii="PT Astra Serif" w:hAnsi="PT Astra Serif"/>
          <w:bCs/>
          <w:iCs/>
          <w:sz w:val="28"/>
          <w:szCs w:val="28"/>
        </w:rPr>
        <w:t>муниципальном</w:t>
      </w:r>
      <w:r w:rsidR="00E36195" w:rsidRPr="00E36195">
        <w:rPr>
          <w:rFonts w:ascii="PT Astra Serif" w:hAnsi="PT Astra Serif"/>
          <w:bCs/>
          <w:iCs/>
          <w:sz w:val="28"/>
          <w:szCs w:val="28"/>
        </w:rPr>
        <w:t xml:space="preserve"> бюджетном  дошкольном образовательном </w:t>
      </w:r>
      <w:r w:rsidR="00F93CE0">
        <w:rPr>
          <w:rFonts w:ascii="PT Astra Serif" w:hAnsi="PT Astra Serif"/>
          <w:sz w:val="28"/>
          <w:szCs w:val="28"/>
        </w:rPr>
        <w:t xml:space="preserve">учреждении  детский сад № </w:t>
      </w:r>
      <w:r w:rsidR="002865CE">
        <w:rPr>
          <w:rFonts w:ascii="PT Astra Serif" w:hAnsi="PT Astra Serif"/>
          <w:sz w:val="28"/>
          <w:szCs w:val="28"/>
        </w:rPr>
        <w:t>75</w:t>
      </w:r>
      <w:r w:rsidR="00F93CE0">
        <w:rPr>
          <w:rFonts w:ascii="PT Astra Serif" w:hAnsi="PT Astra Serif"/>
          <w:sz w:val="28"/>
          <w:szCs w:val="28"/>
        </w:rPr>
        <w:t xml:space="preserve"> «</w:t>
      </w:r>
      <w:r w:rsidR="002865CE">
        <w:rPr>
          <w:rFonts w:ascii="PT Astra Serif" w:hAnsi="PT Astra Serif"/>
          <w:sz w:val="28"/>
          <w:szCs w:val="28"/>
        </w:rPr>
        <w:t>Солнышко</w:t>
      </w:r>
      <w:r w:rsidR="00E36195" w:rsidRPr="00E36195">
        <w:rPr>
          <w:rFonts w:ascii="PT Astra Serif" w:hAnsi="PT Astra Serif"/>
          <w:sz w:val="28"/>
          <w:szCs w:val="28"/>
        </w:rPr>
        <w:t xml:space="preserve">» </w:t>
      </w:r>
      <w:r w:rsidR="00F93CE0">
        <w:rPr>
          <w:rFonts w:ascii="PT Astra Serif" w:hAnsi="PT Astra Serif"/>
          <w:sz w:val="28"/>
        </w:rPr>
        <w:t xml:space="preserve"> за 2025</w:t>
      </w:r>
      <w:r w:rsidR="00E36195">
        <w:rPr>
          <w:rFonts w:ascii="PT Astra Serif" w:hAnsi="PT Astra Serif"/>
          <w:sz w:val="28"/>
        </w:rPr>
        <w:t xml:space="preserve"> год </w:t>
      </w:r>
      <w:r w:rsidR="00A365F2" w:rsidRPr="001D00FB">
        <w:rPr>
          <w:rFonts w:ascii="PT Astra Serif" w:hAnsi="PT Astra Serif"/>
          <w:sz w:val="28"/>
          <w:szCs w:val="28"/>
        </w:rPr>
        <w:t xml:space="preserve">(далее - МБДОУ  № </w:t>
      </w:r>
      <w:r w:rsidR="002865CE">
        <w:rPr>
          <w:rFonts w:ascii="PT Astra Serif" w:hAnsi="PT Astra Serif"/>
          <w:sz w:val="28"/>
          <w:szCs w:val="28"/>
        </w:rPr>
        <w:t>75</w:t>
      </w:r>
      <w:r w:rsidR="007C0D28" w:rsidRPr="001D00FB">
        <w:rPr>
          <w:rFonts w:ascii="PT Astra Serif" w:hAnsi="PT Astra Serif"/>
          <w:sz w:val="28"/>
          <w:szCs w:val="28"/>
        </w:rPr>
        <w:t>, Учреждение).</w:t>
      </w:r>
    </w:p>
    <w:p w:rsidR="001A0C0C" w:rsidRDefault="00D61C10" w:rsidP="00684EE4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В результате проведения </w:t>
      </w:r>
      <w:r w:rsidR="00F93CE0" w:rsidRPr="001D00FB">
        <w:rPr>
          <w:rFonts w:ascii="PT Astra Serif" w:hAnsi="PT Astra Serif"/>
          <w:bCs/>
          <w:sz w:val="28"/>
          <w:szCs w:val="28"/>
        </w:rPr>
        <w:t>проверки выборочным</w:t>
      </w:r>
      <w:r w:rsidR="00AC7C04" w:rsidRPr="001D00FB">
        <w:rPr>
          <w:rFonts w:ascii="PT Astra Serif" w:hAnsi="PT Astra Serif"/>
          <w:bCs/>
          <w:sz w:val="28"/>
          <w:szCs w:val="28"/>
        </w:rPr>
        <w:t xml:space="preserve"> методом </w:t>
      </w:r>
      <w:r w:rsidRPr="001D00FB">
        <w:rPr>
          <w:rFonts w:ascii="PT Astra Serif" w:hAnsi="PT Astra Serif"/>
          <w:sz w:val="28"/>
          <w:szCs w:val="28"/>
        </w:rPr>
        <w:t>установлено следующее.</w:t>
      </w:r>
    </w:p>
    <w:p w:rsidR="001A0C0C" w:rsidRDefault="001A0C0C" w:rsidP="00684EE4">
      <w:pPr>
        <w:spacing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ab/>
      </w:r>
      <w:r w:rsidRPr="00FF1843">
        <w:rPr>
          <w:rFonts w:ascii="PT Astra Serif" w:hAnsi="PT Astra Serif"/>
          <w:b/>
          <w:i/>
          <w:sz w:val="28"/>
          <w:szCs w:val="28"/>
        </w:rPr>
        <w:t>1. Проверкой установлено нарушение бухгалтерского учета.</w:t>
      </w:r>
    </w:p>
    <w:p w:rsidR="001A0C0C" w:rsidRPr="00FF1843" w:rsidRDefault="001A0C0C" w:rsidP="00684EE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E5D61">
        <w:rPr>
          <w:rFonts w:ascii="PT Astra Serif" w:hAnsi="PT Astra Serif"/>
          <w:bCs/>
          <w:iCs/>
          <w:color w:val="FF0000"/>
          <w:sz w:val="28"/>
          <w:szCs w:val="28"/>
        </w:rPr>
        <w:tab/>
      </w:r>
      <w:r>
        <w:rPr>
          <w:rFonts w:ascii="PT Astra Serif" w:hAnsi="PT Astra Serif"/>
          <w:bCs/>
          <w:iCs/>
          <w:sz w:val="28"/>
          <w:szCs w:val="28"/>
        </w:rPr>
        <w:t>1</w:t>
      </w:r>
      <w:r w:rsidRPr="00FF1843">
        <w:rPr>
          <w:rFonts w:ascii="PT Astra Serif" w:hAnsi="PT Astra Serif"/>
          <w:bCs/>
          <w:iCs/>
          <w:sz w:val="28"/>
          <w:szCs w:val="28"/>
        </w:rPr>
        <w:t>.</w:t>
      </w:r>
      <w:r>
        <w:rPr>
          <w:rFonts w:ascii="PT Astra Serif" w:hAnsi="PT Astra Serif"/>
          <w:bCs/>
          <w:iCs/>
          <w:sz w:val="28"/>
          <w:szCs w:val="28"/>
        </w:rPr>
        <w:t>1.</w:t>
      </w:r>
      <w:r w:rsidRPr="00FF1843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</w:t>
      </w:r>
      <w:r w:rsidRPr="00FF1843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нарушение пункта 1статьи 10 Федерального закона </w:t>
      </w:r>
      <w:r w:rsidR="00684EE4" w:rsidRPr="00FF1843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от </w:t>
      </w:r>
      <w:r w:rsidR="00684EE4">
        <w:rPr>
          <w:rFonts w:ascii="PT Astra Serif" w:hAnsi="PT Astra Serif"/>
          <w:spacing w:val="-2"/>
          <w:sz w:val="28"/>
          <w:szCs w:val="28"/>
          <w:shd w:val="clear" w:color="auto" w:fill="FFFFFF"/>
        </w:rPr>
        <w:t>06.12.2011</w:t>
      </w:r>
      <w:r w:rsidRPr="00FF1843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№ 402-ФЗ «О бухгалтерском учёте», абзаца 23 пункта 11 Инструкции по бюджетному учету </w:t>
      </w:r>
      <w:r w:rsidR="00684EE4" w:rsidRPr="00FF1843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от </w:t>
      </w:r>
      <w:r w:rsidR="00684EE4">
        <w:rPr>
          <w:rFonts w:ascii="PT Astra Serif" w:hAnsi="PT Astra Serif"/>
          <w:spacing w:val="-2"/>
          <w:sz w:val="28"/>
          <w:szCs w:val="28"/>
          <w:shd w:val="clear" w:color="auto" w:fill="FFFFFF"/>
        </w:rPr>
        <w:t>01.12.2010</w:t>
      </w:r>
      <w:r w:rsidRPr="00FF1843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№ 157н</w:t>
      </w:r>
      <w:r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(действующей в проверяем периоде),</w:t>
      </w:r>
      <w:r w:rsidRPr="00FF1843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данные, содержащиеся в первичных ученых документах (акт поданной, </w:t>
      </w:r>
      <w:r w:rsidRPr="00FF1843">
        <w:rPr>
          <w:rFonts w:ascii="PT Astra Serif" w:hAnsi="PT Astra Serif"/>
          <w:sz w:val="28"/>
          <w:szCs w:val="28"/>
        </w:rPr>
        <w:t xml:space="preserve">принятой тепловой энергии, накладная на отпуск электрической энергии), отражены в регистрах </w:t>
      </w:r>
      <w:r w:rsidR="00684EE4" w:rsidRPr="00FF1843">
        <w:rPr>
          <w:rFonts w:ascii="PT Astra Serif" w:hAnsi="PT Astra Serif"/>
          <w:sz w:val="28"/>
          <w:szCs w:val="28"/>
        </w:rPr>
        <w:t>бухгалтерского</w:t>
      </w:r>
      <w:r w:rsidR="00684EE4">
        <w:rPr>
          <w:rFonts w:ascii="PT Astra Serif" w:hAnsi="PT Astra Serif"/>
          <w:sz w:val="28"/>
          <w:szCs w:val="28"/>
        </w:rPr>
        <w:t xml:space="preserve"> </w:t>
      </w:r>
      <w:r w:rsidR="00684EE4" w:rsidRPr="00FF1843">
        <w:rPr>
          <w:rFonts w:ascii="PT Astra Serif" w:hAnsi="PT Astra Serif"/>
          <w:sz w:val="28"/>
          <w:szCs w:val="28"/>
        </w:rPr>
        <w:t>учета</w:t>
      </w:r>
      <w:r w:rsidRPr="00FF1843">
        <w:rPr>
          <w:rFonts w:ascii="PT Astra Serif" w:hAnsi="PT Astra Serif"/>
          <w:sz w:val="28"/>
          <w:szCs w:val="28"/>
        </w:rPr>
        <w:t xml:space="preserve"> несвоевременно в январе 202</w:t>
      </w:r>
      <w:r>
        <w:rPr>
          <w:rFonts w:ascii="PT Astra Serif" w:hAnsi="PT Astra Serif"/>
          <w:sz w:val="28"/>
          <w:szCs w:val="28"/>
        </w:rPr>
        <w:t>5</w:t>
      </w:r>
      <w:r w:rsidRPr="00FF1843">
        <w:rPr>
          <w:rFonts w:ascii="PT Astra Serif" w:hAnsi="PT Astra Serif"/>
          <w:sz w:val="28"/>
          <w:szCs w:val="28"/>
        </w:rPr>
        <w:t xml:space="preserve"> на общую сумму </w:t>
      </w:r>
      <w:r w:rsidRPr="00FF1843">
        <w:rPr>
          <w:rFonts w:ascii="PT Astra Serif" w:hAnsi="PT Astra Serif"/>
          <w:b/>
          <w:sz w:val="28"/>
          <w:szCs w:val="28"/>
        </w:rPr>
        <w:t>176 949,67 руб.</w:t>
      </w:r>
      <w:r>
        <w:rPr>
          <w:rFonts w:ascii="PT Astra Serif" w:hAnsi="PT Astra Serif"/>
          <w:b/>
          <w:sz w:val="28"/>
          <w:szCs w:val="28"/>
        </w:rPr>
        <w:t xml:space="preserve">, </w:t>
      </w:r>
      <w:r w:rsidRPr="000736F3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0736F3">
        <w:rPr>
          <w:rFonts w:ascii="PT Astra Serif" w:hAnsi="PT Astra Serif"/>
          <w:sz w:val="28"/>
          <w:szCs w:val="28"/>
        </w:rPr>
        <w:t>январе 2026 года на общую сумму</w:t>
      </w:r>
      <w:r>
        <w:rPr>
          <w:rFonts w:ascii="PT Astra Serif" w:hAnsi="PT Astra Serif"/>
          <w:b/>
          <w:sz w:val="28"/>
          <w:szCs w:val="28"/>
        </w:rPr>
        <w:t xml:space="preserve"> 221 379,64 руб.</w:t>
      </w:r>
    </w:p>
    <w:p w:rsidR="001A0C0C" w:rsidRDefault="001A0C0C" w:rsidP="00684EE4">
      <w:pPr>
        <w:spacing w:after="0" w:line="240" w:lineRule="auto"/>
        <w:ind w:right="-144"/>
        <w:jc w:val="both"/>
        <w:outlineLvl w:val="0"/>
        <w:rPr>
          <w:rFonts w:ascii="PT Astra Serif" w:hAnsi="PT Astra Serif"/>
          <w:i/>
          <w:sz w:val="28"/>
          <w:szCs w:val="28"/>
        </w:rPr>
      </w:pPr>
      <w:r w:rsidRPr="000E5D61">
        <w:rPr>
          <w:rFonts w:ascii="PT Astra Serif" w:hAnsi="PT Astra Serif"/>
          <w:color w:val="FF0000"/>
          <w:sz w:val="28"/>
          <w:szCs w:val="28"/>
        </w:rPr>
        <w:tab/>
      </w:r>
      <w:r w:rsidRPr="00FF1843">
        <w:rPr>
          <w:rFonts w:ascii="PT Astra Serif" w:hAnsi="PT Astra Serif"/>
          <w:i/>
          <w:sz w:val="28"/>
          <w:szCs w:val="28"/>
        </w:rPr>
        <w:t>Выше указанны</w:t>
      </w:r>
      <w:r>
        <w:rPr>
          <w:rFonts w:ascii="PT Astra Serif" w:hAnsi="PT Astra Serif"/>
          <w:i/>
          <w:sz w:val="28"/>
          <w:szCs w:val="28"/>
        </w:rPr>
        <w:t>е</w:t>
      </w:r>
      <w:r w:rsidRPr="00FF1843">
        <w:rPr>
          <w:rFonts w:ascii="PT Astra Serif" w:hAnsi="PT Astra Serif"/>
          <w:i/>
          <w:sz w:val="28"/>
          <w:szCs w:val="28"/>
        </w:rPr>
        <w:t xml:space="preserve"> факт</w:t>
      </w:r>
      <w:r>
        <w:rPr>
          <w:rFonts w:ascii="PT Astra Serif" w:hAnsi="PT Astra Serif"/>
          <w:i/>
          <w:sz w:val="28"/>
          <w:szCs w:val="28"/>
        </w:rPr>
        <w:t>ы</w:t>
      </w:r>
      <w:r w:rsidRPr="00FF1843">
        <w:rPr>
          <w:rFonts w:ascii="PT Astra Serif" w:hAnsi="PT Astra Serif"/>
          <w:i/>
          <w:sz w:val="28"/>
          <w:szCs w:val="28"/>
        </w:rPr>
        <w:t xml:space="preserve"> свидетельствует об ослабленном внутреннем  финансовом контроле ответственных лиц МБ</w:t>
      </w:r>
      <w:r>
        <w:rPr>
          <w:rFonts w:ascii="PT Astra Serif" w:hAnsi="PT Astra Serif"/>
          <w:i/>
          <w:sz w:val="28"/>
          <w:szCs w:val="28"/>
        </w:rPr>
        <w:t>Д</w:t>
      </w:r>
      <w:r w:rsidRPr="00FF1843">
        <w:rPr>
          <w:rFonts w:ascii="PT Astra Serif" w:hAnsi="PT Astra Serif"/>
          <w:i/>
          <w:sz w:val="28"/>
          <w:szCs w:val="28"/>
        </w:rPr>
        <w:t xml:space="preserve">ОУ № </w:t>
      </w:r>
      <w:r>
        <w:rPr>
          <w:rFonts w:ascii="PT Astra Serif" w:hAnsi="PT Astra Serif"/>
          <w:i/>
          <w:sz w:val="28"/>
          <w:szCs w:val="28"/>
        </w:rPr>
        <w:t>75</w:t>
      </w:r>
      <w:r w:rsidRPr="00FF1843">
        <w:rPr>
          <w:rFonts w:ascii="PT Astra Serif" w:hAnsi="PT Astra Serif"/>
          <w:i/>
          <w:sz w:val="28"/>
          <w:szCs w:val="28"/>
        </w:rPr>
        <w:t xml:space="preserve"> за  использованием лимитов доведенных бюджетных обязательств, которые приводят к образованию кредиторской задолженности, искажению данных бухгалтерской отчётности ввиду несоответствия ведения бюджетного учёта требованиям методологии ведения бюджетного учёта, установленной Минфином России и, следовательно, к принятию неверных управленческих решений и риску неэффективного использования бюджетных средств на текущий финансовый год. </w:t>
      </w:r>
    </w:p>
    <w:p w:rsidR="001A0C0C" w:rsidRPr="00880B8D" w:rsidRDefault="001A0C0C" w:rsidP="00684EE4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0E5D61">
        <w:rPr>
          <w:rFonts w:ascii="PT Astra Serif" w:hAnsi="PT Astra Serif"/>
          <w:color w:val="FF0000"/>
          <w:sz w:val="28"/>
          <w:szCs w:val="28"/>
        </w:rPr>
        <w:tab/>
      </w:r>
      <w:r w:rsidRPr="00EF0206">
        <w:rPr>
          <w:rFonts w:ascii="PT Astra Serif" w:hAnsi="PT Astra Serif"/>
          <w:sz w:val="28"/>
          <w:szCs w:val="28"/>
        </w:rPr>
        <w:t xml:space="preserve">1.2. </w:t>
      </w:r>
      <w:r w:rsidRPr="00EF0206">
        <w:rPr>
          <w:rFonts w:ascii="PT Astra Serif" w:hAnsi="PT Astra Serif"/>
          <w:sz w:val="28"/>
          <w:szCs w:val="28"/>
        </w:rPr>
        <w:tab/>
        <w:t>По состоянию на 01.01.2026 согласно актам сверки взаимных расчетов, представленными</w:t>
      </w:r>
      <w:r w:rsidRPr="00880B8D">
        <w:rPr>
          <w:rFonts w:ascii="PT Astra Serif" w:hAnsi="PT Astra Serif"/>
          <w:sz w:val="28"/>
          <w:szCs w:val="28"/>
        </w:rPr>
        <w:t xml:space="preserve"> АО «Ульяновскэнерго», </w:t>
      </w:r>
      <w:r>
        <w:rPr>
          <w:rFonts w:ascii="PT Astra Serif" w:hAnsi="PT Astra Serif"/>
          <w:sz w:val="28"/>
          <w:szCs w:val="28"/>
        </w:rPr>
        <w:t>ПАО «Т Плюс</w:t>
      </w:r>
      <w:r w:rsidRPr="00880B8D">
        <w:rPr>
          <w:rFonts w:ascii="PT Astra Serif" w:hAnsi="PT Astra Serif"/>
          <w:sz w:val="28"/>
          <w:szCs w:val="28"/>
        </w:rPr>
        <w:t>», УМУП «Ульяновскводока</w:t>
      </w:r>
      <w:r>
        <w:rPr>
          <w:rFonts w:ascii="PT Astra Serif" w:hAnsi="PT Astra Serif"/>
          <w:sz w:val="28"/>
          <w:szCs w:val="28"/>
        </w:rPr>
        <w:t xml:space="preserve">нал» </w:t>
      </w:r>
      <w:r w:rsidRPr="00880B8D">
        <w:rPr>
          <w:rFonts w:ascii="PT Astra Serif" w:hAnsi="PT Astra Serif"/>
          <w:sz w:val="28"/>
          <w:szCs w:val="28"/>
        </w:rPr>
        <w:t>за Учреждением числилась текущая кредиторская задолженность за</w:t>
      </w:r>
      <w:r>
        <w:rPr>
          <w:rFonts w:ascii="PT Astra Serif" w:hAnsi="PT Astra Serif"/>
          <w:sz w:val="28"/>
          <w:szCs w:val="28"/>
        </w:rPr>
        <w:t xml:space="preserve"> дека</w:t>
      </w:r>
      <w:r w:rsidRPr="00880B8D">
        <w:rPr>
          <w:rFonts w:ascii="PT Astra Serif" w:hAnsi="PT Astra Serif"/>
          <w:sz w:val="28"/>
          <w:szCs w:val="28"/>
        </w:rPr>
        <w:t>брь 2025 года на общую сумму</w:t>
      </w:r>
      <w:r>
        <w:rPr>
          <w:rFonts w:ascii="PT Astra Serif" w:hAnsi="PT Astra Serif"/>
          <w:sz w:val="28"/>
          <w:szCs w:val="28"/>
        </w:rPr>
        <w:t xml:space="preserve"> </w:t>
      </w:r>
      <w:r w:rsidRPr="00880B8D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19 668,</w:t>
      </w:r>
      <w:r w:rsidRPr="00880B8D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>9</w:t>
      </w:r>
      <w:r w:rsidRPr="00880B8D">
        <w:rPr>
          <w:rFonts w:ascii="PT Astra Serif" w:hAnsi="PT Astra Serif"/>
          <w:b/>
          <w:sz w:val="28"/>
          <w:szCs w:val="28"/>
        </w:rPr>
        <w:t xml:space="preserve"> руб.,</w:t>
      </w:r>
      <w:r w:rsidRPr="00880B8D">
        <w:rPr>
          <w:rFonts w:ascii="PT Astra Serif" w:hAnsi="PT Astra Serif"/>
          <w:sz w:val="28"/>
          <w:szCs w:val="28"/>
        </w:rPr>
        <w:t xml:space="preserve"> в том числе:</w:t>
      </w:r>
    </w:p>
    <w:p w:rsidR="001A0C0C" w:rsidRPr="00880B8D" w:rsidRDefault="001A0C0C" w:rsidP="00684EE4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880B8D">
        <w:rPr>
          <w:rFonts w:ascii="PT Astra Serif" w:hAnsi="PT Astra Serif"/>
          <w:sz w:val="28"/>
          <w:szCs w:val="28"/>
        </w:rPr>
        <w:lastRenderedPageBreak/>
        <w:tab/>
        <w:t xml:space="preserve">- АО «Ульяновскэнерго» в сумме </w:t>
      </w:r>
      <w:r>
        <w:rPr>
          <w:rFonts w:ascii="PT Astra Serif" w:hAnsi="PT Astra Serif"/>
          <w:sz w:val="28"/>
          <w:szCs w:val="28"/>
        </w:rPr>
        <w:t>25 123</w:t>
      </w:r>
      <w:r w:rsidRPr="00880B8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55 </w:t>
      </w:r>
      <w:r w:rsidRPr="00880B8D">
        <w:rPr>
          <w:rFonts w:ascii="PT Astra Serif" w:hAnsi="PT Astra Serif"/>
          <w:sz w:val="28"/>
          <w:szCs w:val="28"/>
        </w:rPr>
        <w:t>руб.;</w:t>
      </w:r>
    </w:p>
    <w:p w:rsidR="001A0C0C" w:rsidRPr="00880B8D" w:rsidRDefault="001A0C0C" w:rsidP="00684EE4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880B8D">
        <w:rPr>
          <w:rFonts w:ascii="PT Astra Serif" w:hAnsi="PT Astra Serif"/>
          <w:sz w:val="28"/>
          <w:szCs w:val="28"/>
        </w:rPr>
        <w:tab/>
        <w:t xml:space="preserve">- ПАО «Т Плюс» в сумме </w:t>
      </w:r>
      <w:r>
        <w:rPr>
          <w:rFonts w:ascii="PT Astra Serif" w:hAnsi="PT Astra Serif"/>
          <w:sz w:val="28"/>
          <w:szCs w:val="28"/>
        </w:rPr>
        <w:t>80 406</w:t>
      </w:r>
      <w:r w:rsidRPr="00880B8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76</w:t>
      </w:r>
      <w:r w:rsidRPr="00880B8D">
        <w:rPr>
          <w:rFonts w:ascii="PT Astra Serif" w:hAnsi="PT Astra Serif"/>
          <w:sz w:val="28"/>
          <w:szCs w:val="28"/>
        </w:rPr>
        <w:t xml:space="preserve"> руб.;</w:t>
      </w:r>
    </w:p>
    <w:p w:rsidR="001A0C0C" w:rsidRPr="00880B8D" w:rsidRDefault="001A0C0C" w:rsidP="00684EE4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880B8D">
        <w:rPr>
          <w:rFonts w:ascii="PT Astra Serif" w:hAnsi="PT Astra Serif"/>
          <w:sz w:val="28"/>
          <w:szCs w:val="28"/>
        </w:rPr>
        <w:tab/>
        <w:t>- УМУП «Ульяновскводоканал» в сумме 1</w:t>
      </w:r>
      <w:r>
        <w:rPr>
          <w:rFonts w:ascii="PT Astra Serif" w:hAnsi="PT Astra Serif"/>
          <w:sz w:val="28"/>
          <w:szCs w:val="28"/>
        </w:rPr>
        <w:t>4 138</w:t>
      </w:r>
      <w:r w:rsidRPr="00880B8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58</w:t>
      </w:r>
      <w:r w:rsidRPr="00880B8D">
        <w:rPr>
          <w:rFonts w:ascii="PT Astra Serif" w:hAnsi="PT Astra Serif"/>
          <w:sz w:val="28"/>
          <w:szCs w:val="28"/>
        </w:rPr>
        <w:t xml:space="preserve"> руб.;</w:t>
      </w:r>
    </w:p>
    <w:p w:rsidR="001A0C0C" w:rsidRPr="00684EE4" w:rsidRDefault="001A0C0C" w:rsidP="00684EE4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0E5D61">
        <w:rPr>
          <w:rFonts w:ascii="PT Astra Serif" w:hAnsi="PT Astra Serif"/>
          <w:color w:val="FF0000"/>
          <w:sz w:val="28"/>
          <w:szCs w:val="28"/>
        </w:rPr>
        <w:tab/>
      </w:r>
      <w:r w:rsidRPr="00880B8D">
        <w:rPr>
          <w:rFonts w:ascii="PT Astra Serif" w:hAnsi="PT Astra Serif"/>
          <w:sz w:val="28"/>
          <w:szCs w:val="28"/>
        </w:rPr>
        <w:t xml:space="preserve">Текущая кредиторская задолженность за </w:t>
      </w:r>
      <w:r>
        <w:rPr>
          <w:rFonts w:ascii="PT Astra Serif" w:hAnsi="PT Astra Serif"/>
          <w:sz w:val="28"/>
          <w:szCs w:val="28"/>
        </w:rPr>
        <w:t>дека</w:t>
      </w:r>
      <w:r w:rsidRPr="00880B8D">
        <w:rPr>
          <w:rFonts w:ascii="PT Astra Serif" w:hAnsi="PT Astra Serif"/>
          <w:sz w:val="28"/>
          <w:szCs w:val="28"/>
        </w:rPr>
        <w:t xml:space="preserve">брь 2025 в сумме </w:t>
      </w:r>
      <w:r w:rsidRPr="00880B8D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19 668,</w:t>
      </w:r>
      <w:r w:rsidRPr="00880B8D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 xml:space="preserve">9 </w:t>
      </w:r>
      <w:r w:rsidRPr="00880B8D">
        <w:rPr>
          <w:rFonts w:ascii="PT Astra Serif" w:hAnsi="PT Astra Serif"/>
          <w:b/>
          <w:sz w:val="28"/>
          <w:szCs w:val="28"/>
        </w:rPr>
        <w:t>руб</w:t>
      </w:r>
      <w:r w:rsidRPr="00880B8D">
        <w:rPr>
          <w:rFonts w:ascii="PT Astra Serif" w:hAnsi="PT Astra Serif"/>
          <w:sz w:val="28"/>
          <w:szCs w:val="28"/>
        </w:rPr>
        <w:t xml:space="preserve">. погашена в полном объеме в </w:t>
      </w:r>
      <w:r>
        <w:rPr>
          <w:rFonts w:ascii="PT Astra Serif" w:hAnsi="PT Astra Serif"/>
          <w:sz w:val="28"/>
          <w:szCs w:val="28"/>
        </w:rPr>
        <w:t>янва</w:t>
      </w:r>
      <w:r w:rsidRPr="00880B8D">
        <w:rPr>
          <w:rFonts w:ascii="PT Astra Serif" w:hAnsi="PT Astra Serif"/>
          <w:sz w:val="28"/>
          <w:szCs w:val="28"/>
        </w:rPr>
        <w:t>ре 202</w:t>
      </w:r>
      <w:r>
        <w:rPr>
          <w:rFonts w:ascii="PT Astra Serif" w:hAnsi="PT Astra Serif"/>
          <w:sz w:val="28"/>
          <w:szCs w:val="28"/>
        </w:rPr>
        <w:t>6</w:t>
      </w:r>
      <w:r w:rsidRPr="00880B8D">
        <w:rPr>
          <w:rFonts w:ascii="PT Astra Serif" w:hAnsi="PT Astra Serif"/>
          <w:sz w:val="28"/>
          <w:szCs w:val="28"/>
        </w:rPr>
        <w:t xml:space="preserve"> года</w:t>
      </w:r>
      <w:r w:rsidRPr="007834C1">
        <w:rPr>
          <w:rFonts w:ascii="PT Astra Serif" w:hAnsi="PT Astra Serif"/>
          <w:sz w:val="28"/>
          <w:szCs w:val="28"/>
        </w:rPr>
        <w:t>.</w:t>
      </w:r>
    </w:p>
    <w:p w:rsidR="001A0C0C" w:rsidRPr="00684EE4" w:rsidRDefault="001A0C0C" w:rsidP="00684EE4">
      <w:pPr>
        <w:pStyle w:val="ab"/>
        <w:autoSpaceDN w:val="0"/>
        <w:ind w:firstLine="708"/>
        <w:rPr>
          <w:rFonts w:ascii="PT Astra Serif" w:hAnsi="PT Astra Serif"/>
          <w:sz w:val="28"/>
          <w:szCs w:val="28"/>
        </w:rPr>
      </w:pPr>
      <w:r w:rsidRPr="00102508">
        <w:rPr>
          <w:rFonts w:ascii="PT Astra Serif" w:hAnsi="PT Astra Serif"/>
          <w:sz w:val="28"/>
          <w:szCs w:val="28"/>
        </w:rPr>
        <w:t xml:space="preserve">1.3. В МБДОУ № 75 инвентарные карточки велись в нарушение требований приказа Минфина от 30.03.2015 № 52н. </w:t>
      </w:r>
      <w:r w:rsidRPr="00EF4746">
        <w:rPr>
          <w:rFonts w:ascii="PT Astra Serif" w:hAnsi="PT Astra Serif"/>
          <w:sz w:val="28"/>
          <w:szCs w:val="28"/>
        </w:rPr>
        <w:t>Выборочной проверкой   оформления инвентарных карточек установлено, что обязательные реквизиты заполнены.</w:t>
      </w:r>
      <w:r>
        <w:rPr>
          <w:rFonts w:ascii="PT Astra Serif" w:hAnsi="PT Astra Serif"/>
          <w:sz w:val="28"/>
          <w:szCs w:val="28"/>
        </w:rPr>
        <w:t xml:space="preserve"> </w:t>
      </w:r>
      <w:r w:rsidRPr="00EF4746">
        <w:rPr>
          <w:rFonts w:ascii="PT Astra Serif" w:hAnsi="PT Astra Serif"/>
          <w:sz w:val="28"/>
          <w:szCs w:val="28"/>
        </w:rPr>
        <w:t xml:space="preserve">Имеются инвентарные карточки, где частично не заполнена краткая индивидуальная характеристика объекта, а именно наименование признаков, характеризующих объект. </w:t>
      </w:r>
      <w:r>
        <w:rPr>
          <w:rFonts w:ascii="PT Astra Serif" w:hAnsi="PT Astra Serif"/>
          <w:sz w:val="28"/>
          <w:szCs w:val="28"/>
        </w:rPr>
        <w:tab/>
      </w:r>
    </w:p>
    <w:p w:rsidR="001A0C0C" w:rsidRPr="001A0C0C" w:rsidRDefault="001A0C0C" w:rsidP="00684EE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E5D61">
        <w:rPr>
          <w:rFonts w:ascii="PT Astra Serif" w:hAnsi="PT Astra Serif"/>
          <w:color w:val="FF0000"/>
          <w:sz w:val="28"/>
          <w:szCs w:val="28"/>
        </w:rPr>
        <w:tab/>
      </w:r>
      <w:r w:rsidRPr="00736638">
        <w:rPr>
          <w:rFonts w:ascii="PT Astra Serif" w:hAnsi="PT Astra Serif"/>
          <w:sz w:val="28"/>
          <w:szCs w:val="28"/>
        </w:rPr>
        <w:t>1.4.</w:t>
      </w:r>
      <w:r>
        <w:rPr>
          <w:rFonts w:ascii="PT Astra Serif" w:hAnsi="PT Astra Serif"/>
          <w:sz w:val="28"/>
          <w:szCs w:val="28"/>
        </w:rPr>
        <w:t xml:space="preserve"> </w:t>
      </w:r>
      <w:r w:rsidRPr="00736638">
        <w:rPr>
          <w:rFonts w:ascii="PT Astra Serif" w:hAnsi="PT Astra Serif"/>
          <w:sz w:val="28"/>
          <w:szCs w:val="28"/>
        </w:rPr>
        <w:t>В нарушение пункта 53 Инструкции по бюджетному учету от  01.12.2010 № 157н</w:t>
      </w:r>
      <w:r>
        <w:rPr>
          <w:rFonts w:ascii="PT Astra Serif" w:hAnsi="PT Astra Serif"/>
          <w:sz w:val="28"/>
          <w:szCs w:val="28"/>
        </w:rPr>
        <w:t xml:space="preserve"> (действующей в проверяемом периоде)</w:t>
      </w:r>
      <w:r w:rsidRPr="00736638">
        <w:rPr>
          <w:rFonts w:ascii="PT Astra Serif" w:hAnsi="PT Astra Serif"/>
          <w:sz w:val="28"/>
          <w:szCs w:val="28"/>
        </w:rPr>
        <w:t>, пункта 8 Инструк</w:t>
      </w:r>
      <w:r>
        <w:rPr>
          <w:rFonts w:ascii="PT Astra Serif" w:hAnsi="PT Astra Serif"/>
          <w:sz w:val="28"/>
          <w:szCs w:val="28"/>
        </w:rPr>
        <w:t xml:space="preserve">ции </w:t>
      </w:r>
      <w:r w:rsidRPr="00736638">
        <w:rPr>
          <w:rFonts w:ascii="PT Astra Serif" w:hAnsi="PT Astra Serif"/>
          <w:sz w:val="28"/>
          <w:szCs w:val="28"/>
        </w:rPr>
        <w:t>от 16.12.2010 № 174н</w:t>
      </w:r>
      <w:r>
        <w:rPr>
          <w:rFonts w:ascii="PT Astra Serif" w:hAnsi="PT Astra Serif"/>
          <w:sz w:val="28"/>
          <w:szCs w:val="28"/>
        </w:rPr>
        <w:t xml:space="preserve"> (действующей в проверяемом периоде)</w:t>
      </w:r>
      <w:r w:rsidRPr="00736638">
        <w:rPr>
          <w:rFonts w:ascii="PT Astra Serif" w:hAnsi="PT Astra Serif"/>
          <w:sz w:val="28"/>
          <w:szCs w:val="28"/>
        </w:rPr>
        <w:t>, абзаца 7 раздела 2 Федерального стандарта от 31.12.2016 № 257н  на балансе Учреждения учитывались</w:t>
      </w:r>
      <w:r w:rsidRPr="00736638">
        <w:rPr>
          <w:rFonts w:ascii="PT Astra Serif" w:eastAsia="Calibri" w:hAnsi="PT Astra Serif"/>
          <w:sz w:val="28"/>
          <w:szCs w:val="28"/>
        </w:rPr>
        <w:t xml:space="preserve"> объекты нефинансовых активов, отраженные не </w:t>
      </w:r>
      <w:r w:rsidRPr="00736638">
        <w:rPr>
          <w:rFonts w:ascii="PT Astra Serif" w:hAnsi="PT Astra Serif"/>
          <w:sz w:val="28"/>
          <w:szCs w:val="28"/>
        </w:rPr>
        <w:t xml:space="preserve"> на соответствующих счетах плана счетов по аналитическим группам  </w:t>
      </w:r>
      <w:r w:rsidRPr="00736638">
        <w:rPr>
          <w:rFonts w:ascii="PT Astra Serif" w:eastAsia="Calibri" w:hAnsi="PT Astra Serif"/>
          <w:sz w:val="28"/>
          <w:szCs w:val="28"/>
        </w:rPr>
        <w:t xml:space="preserve">синтетического счета объекта учета имущества  в количестве 29 ед. (водонагреватели, облучатели, рециркуляторы, универсальная кухонная </w:t>
      </w:r>
      <w:r w:rsidRPr="001A0C0C">
        <w:rPr>
          <w:rFonts w:ascii="PT Astra Serif" w:eastAsia="Calibri" w:hAnsi="PT Astra Serif"/>
          <w:sz w:val="28"/>
          <w:szCs w:val="28"/>
        </w:rPr>
        <w:t xml:space="preserve">машина и т.д.)  на общую сумму </w:t>
      </w:r>
      <w:r w:rsidRPr="001A0C0C">
        <w:rPr>
          <w:rFonts w:ascii="PT Astra Serif" w:eastAsia="Calibri" w:hAnsi="PT Astra Serif"/>
          <w:b/>
          <w:sz w:val="28"/>
          <w:szCs w:val="28"/>
        </w:rPr>
        <w:t>169 431,00</w:t>
      </w:r>
      <w:r w:rsidRPr="001A0C0C">
        <w:rPr>
          <w:rFonts w:ascii="PT Astra Serif" w:hAnsi="PT Astra Serif"/>
          <w:b/>
          <w:sz w:val="28"/>
          <w:szCs w:val="28"/>
        </w:rPr>
        <w:t xml:space="preserve"> руб.</w:t>
      </w:r>
    </w:p>
    <w:p w:rsidR="001A0C0C" w:rsidRPr="001A0C0C" w:rsidRDefault="001A0C0C" w:rsidP="00684EE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sz w:val="28"/>
          <w:szCs w:val="28"/>
        </w:rPr>
      </w:pPr>
      <w:r w:rsidRPr="001A0C0C">
        <w:rPr>
          <w:rFonts w:ascii="PT Astra Serif" w:hAnsi="PT Astra Serif"/>
          <w:sz w:val="28"/>
          <w:szCs w:val="28"/>
        </w:rPr>
        <w:tab/>
        <w:t xml:space="preserve">1.5. В нарушение п. п. 24, 25 Инструкции от 16.12.2010 № 174н (действующей в проверяемом периоде) на вышеперечисленные объекты основных средств амортизация начислялась </w:t>
      </w:r>
      <w:r w:rsidRPr="001A0C0C">
        <w:rPr>
          <w:rFonts w:ascii="PT Astra Serif" w:eastAsia="Calibri" w:hAnsi="PT Astra Serif"/>
          <w:sz w:val="28"/>
          <w:szCs w:val="28"/>
        </w:rPr>
        <w:t xml:space="preserve">не </w:t>
      </w:r>
      <w:r w:rsidRPr="001A0C0C">
        <w:rPr>
          <w:rFonts w:ascii="PT Astra Serif" w:hAnsi="PT Astra Serif"/>
          <w:sz w:val="28"/>
          <w:szCs w:val="28"/>
        </w:rPr>
        <w:t>на соответствующих счетах плана счетов по аналитическим группам синтетического</w:t>
      </w:r>
      <w:r w:rsidRPr="001A0C0C">
        <w:rPr>
          <w:rFonts w:ascii="PT Astra Serif" w:eastAsia="Calibri" w:hAnsi="PT Astra Serif"/>
          <w:sz w:val="28"/>
          <w:szCs w:val="28"/>
        </w:rPr>
        <w:t xml:space="preserve"> счета объекта учета имущества:</w:t>
      </w:r>
    </w:p>
    <w:p w:rsidR="001A0C0C" w:rsidRPr="001A0C0C" w:rsidRDefault="001A0C0C" w:rsidP="00684EE4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1A0C0C">
        <w:rPr>
          <w:rFonts w:ascii="PT Astra Serif" w:hAnsi="PT Astra Serif"/>
          <w:sz w:val="28"/>
          <w:szCs w:val="28"/>
        </w:rPr>
        <w:t xml:space="preserve">на основные средства в количестве 8 ед. (весы медицинские ВМЭН-150, весы электронные МК-32.2-А22, водонагреватель, водонагреватель накопительный </w:t>
      </w:r>
      <w:r w:rsidRPr="001A0C0C">
        <w:rPr>
          <w:rFonts w:ascii="PT Astra Serif" w:hAnsi="PT Astra Serif"/>
          <w:sz w:val="28"/>
          <w:szCs w:val="28"/>
          <w:lang w:val="en-US"/>
        </w:rPr>
        <w:t>ARISTONABSPE</w:t>
      </w:r>
      <w:r w:rsidRPr="001A0C0C">
        <w:rPr>
          <w:rFonts w:ascii="PT Astra Serif" w:hAnsi="PT Astra Serif"/>
          <w:sz w:val="28"/>
          <w:szCs w:val="28"/>
        </w:rPr>
        <w:t xml:space="preserve"> 50</w:t>
      </w:r>
      <w:r w:rsidRPr="001A0C0C">
        <w:rPr>
          <w:rFonts w:ascii="PT Astra Serif" w:hAnsi="PT Astra Serif"/>
          <w:sz w:val="28"/>
          <w:szCs w:val="28"/>
          <w:lang w:val="en-US"/>
        </w:rPr>
        <w:t>v</w:t>
      </w:r>
      <w:r w:rsidRPr="001A0C0C">
        <w:rPr>
          <w:rFonts w:ascii="PT Astra Serif" w:hAnsi="PT Astra Serif"/>
          <w:sz w:val="28"/>
          <w:szCs w:val="28"/>
        </w:rPr>
        <w:t>.., динамометр кистевой ДК25, облучатель</w:t>
      </w:r>
      <w:r w:rsidRPr="001A0C0C">
        <w:rPr>
          <w:rFonts w:ascii="PT Astra Serif" w:hAnsi="PT Astra Serif"/>
          <w:sz w:val="28"/>
          <w:szCs w:val="28"/>
          <w:lang w:val="en-US"/>
        </w:rPr>
        <w:t>e</w:t>
      </w:r>
      <w:r w:rsidRPr="001A0C0C">
        <w:rPr>
          <w:rFonts w:ascii="PT Astra Serif" w:hAnsi="PT Astra Serif"/>
          <w:sz w:val="28"/>
          <w:szCs w:val="28"/>
        </w:rPr>
        <w:t xml:space="preserve"> ультрафиолетовый кварцевый Солнышко №9, мед.ингалятор  Небулайзер, облучатель рециркулятор  ОБН-15)  амортизация начислялась </w:t>
      </w:r>
      <w:r w:rsidRPr="001A0C0C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1A0C0C">
        <w:rPr>
          <w:rFonts w:ascii="PT Astra Serif" w:hAnsi="PT Astra Serif"/>
          <w:sz w:val="28"/>
          <w:szCs w:val="28"/>
        </w:rPr>
        <w:t>0.104.24 «Амортизация машин и оборудования – особо ценное   движимое имущество учреждения», тогда как следовало начислять по  счету 0.104.36 «Амортизация инвентаря производственного и хозяйственного - иное  движимое имущество учреждения»;</w:t>
      </w:r>
    </w:p>
    <w:p w:rsidR="001A0C0C" w:rsidRPr="001A0C0C" w:rsidRDefault="001A0C0C" w:rsidP="00684EE4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1A0C0C">
        <w:rPr>
          <w:rFonts w:ascii="PT Astra Serif" w:hAnsi="PT Astra Serif"/>
          <w:sz w:val="28"/>
          <w:szCs w:val="28"/>
        </w:rPr>
        <w:t xml:space="preserve">на основные средства в количестве 4 ед. (облучатель-рециркулятор воздуха ОРУБП-3-3 Кронт, рециркулятор бактерицидный «Воздух чист 3», облучатель ОБН-15) амортизация начислялась </w:t>
      </w:r>
      <w:r w:rsidRPr="001A0C0C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1A0C0C">
        <w:rPr>
          <w:rFonts w:ascii="PT Astra Serif" w:hAnsi="PT Astra Serif"/>
          <w:sz w:val="28"/>
          <w:szCs w:val="28"/>
        </w:rPr>
        <w:t>0.104.34 «Амортизация машин и оборудования - иное движимое имущество учреждения» тогда как следовало начислять по счету 0.104.36 «Амортизация инвентаря производственного и хозяйственного - иное движимое имущество учреждения»;</w:t>
      </w:r>
    </w:p>
    <w:p w:rsidR="001A0C0C" w:rsidRPr="001A0C0C" w:rsidRDefault="001A0C0C" w:rsidP="00684EE4">
      <w:pPr>
        <w:pStyle w:val="a6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1A0C0C">
        <w:rPr>
          <w:rFonts w:ascii="PT Astra Serif" w:hAnsi="PT Astra Serif"/>
          <w:sz w:val="28"/>
          <w:szCs w:val="28"/>
        </w:rPr>
        <w:t xml:space="preserve">на основные средства в количестве 1 ед. (Универсальная кухонная машина) амортизация начислялась </w:t>
      </w:r>
      <w:r w:rsidRPr="001A0C0C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1A0C0C">
        <w:rPr>
          <w:rFonts w:ascii="PT Astra Serif" w:hAnsi="PT Astra Serif"/>
          <w:sz w:val="28"/>
          <w:szCs w:val="28"/>
        </w:rPr>
        <w:t xml:space="preserve">0.104.36 «Амортизация инвентаря производственного и хозяйственного - иное движимое имущество </w:t>
      </w:r>
      <w:r w:rsidR="00684EE4" w:rsidRPr="001A0C0C">
        <w:rPr>
          <w:rFonts w:ascii="PT Astra Serif" w:hAnsi="PT Astra Serif"/>
          <w:sz w:val="28"/>
          <w:szCs w:val="28"/>
        </w:rPr>
        <w:t>учреждения»</w:t>
      </w:r>
      <w:r w:rsidR="00684EE4">
        <w:rPr>
          <w:rFonts w:ascii="PT Astra Serif" w:hAnsi="PT Astra Serif"/>
          <w:sz w:val="28"/>
          <w:szCs w:val="28"/>
        </w:rPr>
        <w:t>,</w:t>
      </w:r>
      <w:r w:rsidR="00684EE4" w:rsidRPr="001A0C0C">
        <w:rPr>
          <w:rFonts w:ascii="PT Astra Serif" w:hAnsi="PT Astra Serif"/>
          <w:sz w:val="28"/>
          <w:szCs w:val="28"/>
        </w:rPr>
        <w:t xml:space="preserve"> тогда</w:t>
      </w:r>
      <w:r w:rsidR="00684EE4">
        <w:rPr>
          <w:rFonts w:ascii="PT Astra Serif" w:hAnsi="PT Astra Serif"/>
          <w:sz w:val="28"/>
          <w:szCs w:val="28"/>
        </w:rPr>
        <w:t>,</w:t>
      </w:r>
      <w:r w:rsidRPr="001A0C0C">
        <w:rPr>
          <w:rFonts w:ascii="PT Astra Serif" w:hAnsi="PT Astra Serif"/>
          <w:sz w:val="28"/>
          <w:szCs w:val="28"/>
        </w:rPr>
        <w:t xml:space="preserve"> как следовало начислять по счету 0.104.24 «Амортизация машин и оборудования – особо ценное   движимое имущество учреждения».</w:t>
      </w:r>
      <w:r w:rsidRPr="001A0C0C">
        <w:rPr>
          <w:rFonts w:ascii="PT Astra Serif" w:hAnsi="PT Astra Serif"/>
          <w:i/>
          <w:sz w:val="28"/>
          <w:szCs w:val="28"/>
        </w:rPr>
        <w:tab/>
      </w:r>
    </w:p>
    <w:p w:rsidR="001A0C0C" w:rsidRPr="001A0C0C" w:rsidRDefault="001A0C0C" w:rsidP="00684EE4">
      <w:pPr>
        <w:spacing w:line="240" w:lineRule="auto"/>
        <w:ind w:firstLine="426"/>
        <w:jc w:val="both"/>
        <w:rPr>
          <w:rFonts w:ascii="PT Astra Serif" w:hAnsi="PT Astra Serif"/>
          <w:i/>
          <w:sz w:val="28"/>
          <w:szCs w:val="28"/>
        </w:rPr>
      </w:pPr>
      <w:r w:rsidRPr="001A0C0C">
        <w:rPr>
          <w:rFonts w:ascii="PT Astra Serif" w:hAnsi="PT Astra Serif"/>
          <w:i/>
          <w:sz w:val="28"/>
          <w:szCs w:val="28"/>
        </w:rPr>
        <w:t>Вышеуказанные факты свидетельствует об ослабленном внутреннем контроле ответственных лиц МБДОУ № 75 за учетом нефинансовых активов (материальных ценностей), и может привести к риску недостоверности и искажения, данных бухгалтерского учета и отчетности (нефинансовых активов) и целевого использования.</w:t>
      </w:r>
    </w:p>
    <w:p w:rsidR="00464A47" w:rsidRDefault="001A0C0C" w:rsidP="00684EE4">
      <w:pPr>
        <w:spacing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1A0C0C">
        <w:rPr>
          <w:rFonts w:ascii="PT Astra Serif" w:hAnsi="PT Astra Serif"/>
          <w:sz w:val="28"/>
          <w:szCs w:val="28"/>
        </w:rPr>
        <w:tab/>
      </w:r>
    </w:p>
    <w:p w:rsidR="001A0C0C" w:rsidRPr="001A0C0C" w:rsidRDefault="00464A47" w:rsidP="00684EE4">
      <w:pPr>
        <w:spacing w:line="240" w:lineRule="auto"/>
        <w:ind w:firstLine="426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bookmarkStart w:id="0" w:name="_GoBack"/>
      <w:bookmarkEnd w:id="0"/>
      <w:r w:rsidR="001A0C0C" w:rsidRPr="001A0C0C">
        <w:rPr>
          <w:rFonts w:ascii="PT Astra Serif" w:hAnsi="PT Astra Serif"/>
          <w:b/>
          <w:sz w:val="28"/>
          <w:szCs w:val="28"/>
        </w:rPr>
        <w:t>2.Прочие нарушения.</w:t>
      </w:r>
    </w:p>
    <w:p w:rsidR="001A0C0C" w:rsidRPr="001A0C0C" w:rsidRDefault="001A0C0C" w:rsidP="00684EE4">
      <w:pPr>
        <w:pStyle w:val="a6"/>
        <w:ind w:left="0"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1A0C0C">
        <w:rPr>
          <w:rFonts w:ascii="PT Astra Serif" w:hAnsi="PT Astra Serif"/>
          <w:spacing w:val="1"/>
          <w:sz w:val="28"/>
          <w:szCs w:val="28"/>
        </w:rPr>
        <w:tab/>
        <w:t xml:space="preserve">2.1. МБДОУ №75 заключены контракты </w:t>
      </w:r>
      <w:r w:rsidRPr="001A0C0C">
        <w:rPr>
          <w:rFonts w:ascii="PT Astra Serif" w:hAnsi="PT Astra Serif"/>
          <w:sz w:val="28"/>
          <w:szCs w:val="28"/>
        </w:rPr>
        <w:t xml:space="preserve">(по подстатье 223 «Коммунальные услуги») </w:t>
      </w:r>
      <w:r w:rsidRPr="001A0C0C">
        <w:rPr>
          <w:rFonts w:ascii="PT Astra Serif" w:hAnsi="PT Astra Serif"/>
          <w:spacing w:val="1"/>
          <w:sz w:val="28"/>
          <w:szCs w:val="28"/>
        </w:rPr>
        <w:t>сверх утвержденных лимитов</w:t>
      </w:r>
      <w:r w:rsidRPr="001A0C0C">
        <w:rPr>
          <w:rFonts w:ascii="PT Astra Serif" w:hAnsi="PT Astra Serif"/>
          <w:sz w:val="28"/>
          <w:szCs w:val="28"/>
        </w:rPr>
        <w:t xml:space="preserve"> на сумму </w:t>
      </w:r>
      <w:r w:rsidRPr="001A0C0C">
        <w:rPr>
          <w:rFonts w:ascii="PT Astra Serif" w:hAnsi="PT Astra Serif"/>
          <w:b/>
          <w:sz w:val="28"/>
          <w:szCs w:val="28"/>
        </w:rPr>
        <w:t xml:space="preserve">18 905,71 руб., </w:t>
      </w:r>
      <w:r w:rsidRPr="001A0C0C">
        <w:rPr>
          <w:rFonts w:ascii="PT Astra Serif" w:hAnsi="PT Astra Serif"/>
          <w:sz w:val="28"/>
          <w:szCs w:val="28"/>
        </w:rPr>
        <w:t>что может привести к образованию кредиторской задолженности и не выполнению принятых обязательств тепло-энерго ресурсов перед поставщиками.</w:t>
      </w:r>
    </w:p>
    <w:p w:rsidR="001A0C0C" w:rsidRPr="001A0C0C" w:rsidRDefault="001A0C0C" w:rsidP="00684EE4">
      <w:pPr>
        <w:tabs>
          <w:tab w:val="left" w:pos="-180"/>
        </w:tabs>
        <w:spacing w:line="240" w:lineRule="auto"/>
        <w:ind w:left="66" w:right="-6"/>
        <w:jc w:val="both"/>
        <w:rPr>
          <w:rFonts w:ascii="PT Astra Serif" w:hAnsi="PT Astra Serif"/>
          <w:sz w:val="28"/>
          <w:szCs w:val="28"/>
        </w:rPr>
      </w:pPr>
      <w:r w:rsidRPr="001A0C0C">
        <w:rPr>
          <w:rFonts w:ascii="PT Astra Serif" w:hAnsi="PT Astra Serif"/>
          <w:sz w:val="28"/>
          <w:szCs w:val="28"/>
        </w:rPr>
        <w:tab/>
        <w:t>2.2. В нарушение пункта 9 Федерального стандарта от 30.12.2017 №274н основные положения учетной политики МБДОУ №75, утвержденной приказом Учреждения от 27.12.2023 № 395 на официальном сайте в информационно - телекоммуникационной сети «Интернет» размещены в период проверки (19.03.2026).</w:t>
      </w:r>
    </w:p>
    <w:p w:rsidR="00BB1B2F" w:rsidRPr="00684EE4" w:rsidRDefault="00410AF7" w:rsidP="00684EE4">
      <w:pPr>
        <w:pStyle w:val="a8"/>
        <w:jc w:val="both"/>
        <w:rPr>
          <w:rFonts w:ascii="PT Astra Serif" w:hAnsi="PT Astra Serif"/>
          <w:color w:val="FF0000"/>
          <w:sz w:val="28"/>
          <w:szCs w:val="28"/>
        </w:rPr>
      </w:pPr>
      <w:r w:rsidRPr="002865CE">
        <w:rPr>
          <w:rFonts w:ascii="PT Astra Serif" w:hAnsi="PT Astra Serif"/>
          <w:color w:val="FF0000"/>
          <w:sz w:val="28"/>
          <w:szCs w:val="28"/>
        </w:rPr>
        <w:tab/>
        <w:t xml:space="preserve"> </w:t>
      </w:r>
    </w:p>
    <w:p w:rsidR="00D61C10" w:rsidRPr="002865CE" w:rsidRDefault="009E0C34" w:rsidP="00684EE4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2865CE">
        <w:rPr>
          <w:rFonts w:ascii="PT Astra Serif" w:hAnsi="PT Astra Serif"/>
          <w:spacing w:val="1"/>
          <w:sz w:val="28"/>
          <w:szCs w:val="28"/>
        </w:rPr>
        <w:t>Начальник контрольно-ревизионного отдела</w:t>
      </w:r>
      <w:r w:rsidRPr="002865CE">
        <w:rPr>
          <w:rFonts w:ascii="PT Astra Serif" w:hAnsi="PT Astra Serif"/>
          <w:spacing w:val="1"/>
          <w:sz w:val="28"/>
          <w:szCs w:val="28"/>
        </w:rPr>
        <w:tab/>
      </w:r>
      <w:r w:rsidRPr="002865CE">
        <w:rPr>
          <w:rFonts w:ascii="PT Astra Serif" w:hAnsi="PT Astra Serif"/>
          <w:spacing w:val="1"/>
          <w:sz w:val="28"/>
          <w:szCs w:val="28"/>
        </w:rPr>
        <w:tab/>
      </w:r>
      <w:r w:rsidRPr="002865CE">
        <w:rPr>
          <w:rFonts w:ascii="PT Astra Serif" w:hAnsi="PT Astra Serif"/>
          <w:spacing w:val="1"/>
          <w:sz w:val="28"/>
          <w:szCs w:val="28"/>
        </w:rPr>
        <w:tab/>
        <w:t>Т.В.</w:t>
      </w:r>
      <w:r w:rsidR="00074D5B" w:rsidRPr="002865CE">
        <w:rPr>
          <w:rFonts w:ascii="PT Astra Serif" w:hAnsi="PT Astra Serif"/>
          <w:spacing w:val="1"/>
          <w:sz w:val="28"/>
          <w:szCs w:val="28"/>
        </w:rPr>
        <w:t>Бирковс</w:t>
      </w:r>
      <w:r w:rsidRPr="002865CE">
        <w:rPr>
          <w:rFonts w:ascii="PT Astra Serif" w:hAnsi="PT Astra Serif"/>
          <w:spacing w:val="1"/>
          <w:sz w:val="28"/>
          <w:szCs w:val="28"/>
        </w:rPr>
        <w:t>кая</w:t>
      </w:r>
    </w:p>
    <w:p w:rsidR="00FC75B0" w:rsidRPr="002865CE" w:rsidRDefault="00FC75B0" w:rsidP="00684EE4">
      <w:pPr>
        <w:spacing w:after="0" w:line="240" w:lineRule="auto"/>
        <w:rPr>
          <w:color w:val="FF0000"/>
          <w:sz w:val="28"/>
          <w:szCs w:val="28"/>
        </w:rPr>
      </w:pPr>
    </w:p>
    <w:sectPr w:rsidR="00FC75B0" w:rsidRPr="002865CE" w:rsidSect="005E299F">
      <w:headerReference w:type="even" r:id="rId8"/>
      <w:headerReference w:type="default" r:id="rId9"/>
      <w:headerReference w:type="first" r:id="rId10"/>
      <w:pgSz w:w="11906" w:h="16838"/>
      <w:pgMar w:top="284" w:right="567" w:bottom="851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816" w:rsidRDefault="00822816">
      <w:pPr>
        <w:spacing w:after="0" w:line="240" w:lineRule="auto"/>
      </w:pPr>
      <w:r>
        <w:separator/>
      </w:r>
    </w:p>
  </w:endnote>
  <w:endnote w:type="continuationSeparator" w:id="0">
    <w:p w:rsidR="00822816" w:rsidRDefault="0082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816" w:rsidRDefault="00822816">
      <w:pPr>
        <w:spacing w:after="0" w:line="240" w:lineRule="auto"/>
      </w:pPr>
      <w:r>
        <w:separator/>
      </w:r>
    </w:p>
  </w:footnote>
  <w:footnote w:type="continuationSeparator" w:id="0">
    <w:p w:rsidR="00822816" w:rsidRDefault="0082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C33457" w:rsidP="00A46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0E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EA4" w:rsidRDefault="00B20E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C33457">
    <w:pPr>
      <w:pStyle w:val="a3"/>
      <w:jc w:val="center"/>
    </w:pPr>
    <w:r>
      <w:fldChar w:fldCharType="begin"/>
    </w:r>
    <w:r w:rsidR="005E299F">
      <w:instrText xml:space="preserve"> PAGE   \* MERGEFORMAT </w:instrText>
    </w:r>
    <w:r>
      <w:fldChar w:fldCharType="separate"/>
    </w:r>
    <w:r w:rsidR="00464A47">
      <w:rPr>
        <w:noProof/>
      </w:rPr>
      <w:t>3</w:t>
    </w:r>
    <w:r>
      <w:rPr>
        <w:noProof/>
      </w:rPr>
      <w:fldChar w:fldCharType="end"/>
    </w:r>
  </w:p>
  <w:p w:rsidR="00B20EA4" w:rsidRDefault="00B20EA4" w:rsidP="00A468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B20EA4" w:rsidP="00A468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12A"/>
    <w:multiLevelType w:val="hybridMultilevel"/>
    <w:tmpl w:val="DD4C283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0F72055"/>
    <w:multiLevelType w:val="hybridMultilevel"/>
    <w:tmpl w:val="4DA2B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F1FA5"/>
    <w:multiLevelType w:val="hybridMultilevel"/>
    <w:tmpl w:val="5D6C6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4D4"/>
    <w:multiLevelType w:val="hybridMultilevel"/>
    <w:tmpl w:val="F196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836"/>
    <w:multiLevelType w:val="hybridMultilevel"/>
    <w:tmpl w:val="8E2EF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A0C42"/>
    <w:multiLevelType w:val="hybridMultilevel"/>
    <w:tmpl w:val="DE4E0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42667"/>
    <w:multiLevelType w:val="hybridMultilevel"/>
    <w:tmpl w:val="2EFE52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23459E"/>
    <w:multiLevelType w:val="hybridMultilevel"/>
    <w:tmpl w:val="1DBA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F18EA"/>
    <w:multiLevelType w:val="hybridMultilevel"/>
    <w:tmpl w:val="026C5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1672C"/>
    <w:multiLevelType w:val="hybridMultilevel"/>
    <w:tmpl w:val="ABEAD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67E38"/>
    <w:multiLevelType w:val="hybridMultilevel"/>
    <w:tmpl w:val="C652C3FA"/>
    <w:lvl w:ilvl="0" w:tplc="5B02D76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0EE0BF4"/>
    <w:multiLevelType w:val="hybridMultilevel"/>
    <w:tmpl w:val="89A0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F457D"/>
    <w:multiLevelType w:val="hybridMultilevel"/>
    <w:tmpl w:val="7B444002"/>
    <w:lvl w:ilvl="0" w:tplc="0E5666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D3DF6"/>
    <w:multiLevelType w:val="hybridMultilevel"/>
    <w:tmpl w:val="B3C067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26320CAE"/>
    <w:multiLevelType w:val="hybridMultilevel"/>
    <w:tmpl w:val="AD44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E731E5"/>
    <w:multiLevelType w:val="hybridMultilevel"/>
    <w:tmpl w:val="5F023D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AC27F8C"/>
    <w:multiLevelType w:val="hybridMultilevel"/>
    <w:tmpl w:val="DE3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357AE"/>
    <w:multiLevelType w:val="hybridMultilevel"/>
    <w:tmpl w:val="F87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030A2"/>
    <w:multiLevelType w:val="hybridMultilevel"/>
    <w:tmpl w:val="08B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3122236C"/>
    <w:multiLevelType w:val="hybridMultilevel"/>
    <w:tmpl w:val="9AF2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321FA"/>
    <w:multiLevelType w:val="hybridMultilevel"/>
    <w:tmpl w:val="39FE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A31D8B"/>
    <w:multiLevelType w:val="hybridMultilevel"/>
    <w:tmpl w:val="D2BE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C2A07"/>
    <w:multiLevelType w:val="hybridMultilevel"/>
    <w:tmpl w:val="F586C2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B26C8E"/>
    <w:multiLevelType w:val="hybridMultilevel"/>
    <w:tmpl w:val="8022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10220"/>
    <w:multiLevelType w:val="hybridMultilevel"/>
    <w:tmpl w:val="74C6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19A1"/>
    <w:multiLevelType w:val="hybridMultilevel"/>
    <w:tmpl w:val="63CAB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84E1E"/>
    <w:multiLevelType w:val="hybridMultilevel"/>
    <w:tmpl w:val="B84A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F4A11"/>
    <w:multiLevelType w:val="hybridMultilevel"/>
    <w:tmpl w:val="B316DF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09E0607"/>
    <w:multiLevelType w:val="hybridMultilevel"/>
    <w:tmpl w:val="0888A04C"/>
    <w:lvl w:ilvl="0" w:tplc="26722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1732D4"/>
    <w:multiLevelType w:val="hybridMultilevel"/>
    <w:tmpl w:val="50846C4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51E91A16"/>
    <w:multiLevelType w:val="hybridMultilevel"/>
    <w:tmpl w:val="3634B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165C"/>
    <w:multiLevelType w:val="hybridMultilevel"/>
    <w:tmpl w:val="069A8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95EF7"/>
    <w:multiLevelType w:val="hybridMultilevel"/>
    <w:tmpl w:val="0AB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F205B"/>
    <w:multiLevelType w:val="hybridMultilevel"/>
    <w:tmpl w:val="D546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E185F"/>
    <w:multiLevelType w:val="hybridMultilevel"/>
    <w:tmpl w:val="679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77C47"/>
    <w:multiLevelType w:val="hybridMultilevel"/>
    <w:tmpl w:val="AEC41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D6DA4"/>
    <w:multiLevelType w:val="hybridMultilevel"/>
    <w:tmpl w:val="214E1D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34575"/>
    <w:multiLevelType w:val="hybridMultilevel"/>
    <w:tmpl w:val="C776A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240537"/>
    <w:multiLevelType w:val="hybridMultilevel"/>
    <w:tmpl w:val="50F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F5E48"/>
    <w:multiLevelType w:val="hybridMultilevel"/>
    <w:tmpl w:val="73702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B1A77E0"/>
    <w:multiLevelType w:val="hybridMultilevel"/>
    <w:tmpl w:val="173E201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1">
    <w:nsid w:val="7D8952C5"/>
    <w:multiLevelType w:val="hybridMultilevel"/>
    <w:tmpl w:val="0ED2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36"/>
  </w:num>
  <w:num w:numId="7">
    <w:abstractNumId w:val="40"/>
  </w:num>
  <w:num w:numId="8">
    <w:abstractNumId w:val="6"/>
  </w:num>
  <w:num w:numId="9">
    <w:abstractNumId w:val="35"/>
  </w:num>
  <w:num w:numId="10">
    <w:abstractNumId w:val="19"/>
  </w:num>
  <w:num w:numId="11">
    <w:abstractNumId w:val="21"/>
  </w:num>
  <w:num w:numId="12">
    <w:abstractNumId w:val="22"/>
  </w:num>
  <w:num w:numId="13">
    <w:abstractNumId w:val="24"/>
  </w:num>
  <w:num w:numId="14">
    <w:abstractNumId w:val="7"/>
  </w:num>
  <w:num w:numId="15">
    <w:abstractNumId w:val="34"/>
  </w:num>
  <w:num w:numId="16">
    <w:abstractNumId w:val="13"/>
  </w:num>
  <w:num w:numId="17">
    <w:abstractNumId w:val="0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25"/>
  </w:num>
  <w:num w:numId="32">
    <w:abstractNumId w:val="15"/>
  </w:num>
  <w:num w:numId="33">
    <w:abstractNumId w:val="27"/>
  </w:num>
  <w:num w:numId="34">
    <w:abstractNumId w:val="23"/>
  </w:num>
  <w:num w:numId="35">
    <w:abstractNumId w:val="12"/>
  </w:num>
  <w:num w:numId="36">
    <w:abstractNumId w:val="29"/>
  </w:num>
  <w:num w:numId="37">
    <w:abstractNumId w:val="41"/>
  </w:num>
  <w:num w:numId="38">
    <w:abstractNumId w:val="39"/>
  </w:num>
  <w:num w:numId="39">
    <w:abstractNumId w:val="33"/>
  </w:num>
  <w:num w:numId="40">
    <w:abstractNumId w:val="2"/>
  </w:num>
  <w:num w:numId="41">
    <w:abstractNumId w:val="38"/>
  </w:num>
  <w:num w:numId="42">
    <w:abstractNumId w:val="28"/>
  </w:num>
  <w:num w:numId="43">
    <w:abstractNumId w:val="30"/>
  </w:num>
  <w:num w:numId="44">
    <w:abstractNumId w:val="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353"/>
    <w:rsid w:val="00004940"/>
    <w:rsid w:val="00023427"/>
    <w:rsid w:val="000338FA"/>
    <w:rsid w:val="00033BE3"/>
    <w:rsid w:val="00045173"/>
    <w:rsid w:val="000510D8"/>
    <w:rsid w:val="00052473"/>
    <w:rsid w:val="00055BF2"/>
    <w:rsid w:val="000629A3"/>
    <w:rsid w:val="0006304E"/>
    <w:rsid w:val="00063759"/>
    <w:rsid w:val="00064F1F"/>
    <w:rsid w:val="000727D8"/>
    <w:rsid w:val="00074D5B"/>
    <w:rsid w:val="00091A6E"/>
    <w:rsid w:val="000A1DC6"/>
    <w:rsid w:val="000A22CE"/>
    <w:rsid w:val="000A2634"/>
    <w:rsid w:val="000A2908"/>
    <w:rsid w:val="000B3626"/>
    <w:rsid w:val="000B3A75"/>
    <w:rsid w:val="000B5C43"/>
    <w:rsid w:val="000C0E4C"/>
    <w:rsid w:val="000C3229"/>
    <w:rsid w:val="000C7084"/>
    <w:rsid w:val="000C75CF"/>
    <w:rsid w:val="000D3CA7"/>
    <w:rsid w:val="000D6EED"/>
    <w:rsid w:val="000D78BA"/>
    <w:rsid w:val="000E628B"/>
    <w:rsid w:val="000F200A"/>
    <w:rsid w:val="00103204"/>
    <w:rsid w:val="00111FD1"/>
    <w:rsid w:val="00122556"/>
    <w:rsid w:val="0015193B"/>
    <w:rsid w:val="00154125"/>
    <w:rsid w:val="00170328"/>
    <w:rsid w:val="00170EEB"/>
    <w:rsid w:val="00171667"/>
    <w:rsid w:val="00174B31"/>
    <w:rsid w:val="00184A62"/>
    <w:rsid w:val="001914EC"/>
    <w:rsid w:val="001A0C0C"/>
    <w:rsid w:val="001D00FB"/>
    <w:rsid w:val="001E769D"/>
    <w:rsid w:val="00207830"/>
    <w:rsid w:val="002115EF"/>
    <w:rsid w:val="00220557"/>
    <w:rsid w:val="00225F83"/>
    <w:rsid w:val="00234229"/>
    <w:rsid w:val="00245A9C"/>
    <w:rsid w:val="00245E0A"/>
    <w:rsid w:val="0025053A"/>
    <w:rsid w:val="00265120"/>
    <w:rsid w:val="00266899"/>
    <w:rsid w:val="00272919"/>
    <w:rsid w:val="00282DDF"/>
    <w:rsid w:val="00285121"/>
    <w:rsid w:val="00285297"/>
    <w:rsid w:val="002859FF"/>
    <w:rsid w:val="002865CE"/>
    <w:rsid w:val="00294E11"/>
    <w:rsid w:val="002966A6"/>
    <w:rsid w:val="002A0832"/>
    <w:rsid w:val="002A1831"/>
    <w:rsid w:val="002A2E60"/>
    <w:rsid w:val="002A69C7"/>
    <w:rsid w:val="002A6E43"/>
    <w:rsid w:val="002B32DE"/>
    <w:rsid w:val="002B3409"/>
    <w:rsid w:val="002B67A0"/>
    <w:rsid w:val="002C4B80"/>
    <w:rsid w:val="002C6F17"/>
    <w:rsid w:val="002D01B2"/>
    <w:rsid w:val="002D40DE"/>
    <w:rsid w:val="002D7892"/>
    <w:rsid w:val="002E7224"/>
    <w:rsid w:val="002F5E89"/>
    <w:rsid w:val="002F6EBC"/>
    <w:rsid w:val="00313B6F"/>
    <w:rsid w:val="00315B72"/>
    <w:rsid w:val="00315BB4"/>
    <w:rsid w:val="003160FC"/>
    <w:rsid w:val="0031654B"/>
    <w:rsid w:val="00317320"/>
    <w:rsid w:val="00321BAD"/>
    <w:rsid w:val="00324D06"/>
    <w:rsid w:val="00330717"/>
    <w:rsid w:val="00354A71"/>
    <w:rsid w:val="003550C9"/>
    <w:rsid w:val="00360664"/>
    <w:rsid w:val="00360C28"/>
    <w:rsid w:val="00366D06"/>
    <w:rsid w:val="00370698"/>
    <w:rsid w:val="0037214E"/>
    <w:rsid w:val="00374F93"/>
    <w:rsid w:val="003753C6"/>
    <w:rsid w:val="003756B4"/>
    <w:rsid w:val="00393C74"/>
    <w:rsid w:val="003B3DB1"/>
    <w:rsid w:val="003B6454"/>
    <w:rsid w:val="003C2129"/>
    <w:rsid w:val="003C508B"/>
    <w:rsid w:val="003C7502"/>
    <w:rsid w:val="003D1333"/>
    <w:rsid w:val="003E15A1"/>
    <w:rsid w:val="003E4766"/>
    <w:rsid w:val="003F2353"/>
    <w:rsid w:val="003F2456"/>
    <w:rsid w:val="003F3773"/>
    <w:rsid w:val="00402CCD"/>
    <w:rsid w:val="00404DAF"/>
    <w:rsid w:val="004078C3"/>
    <w:rsid w:val="00410AF7"/>
    <w:rsid w:val="00420D3C"/>
    <w:rsid w:val="00424189"/>
    <w:rsid w:val="00425377"/>
    <w:rsid w:val="00426341"/>
    <w:rsid w:val="0044080B"/>
    <w:rsid w:val="00445C00"/>
    <w:rsid w:val="004609BB"/>
    <w:rsid w:val="00461F2B"/>
    <w:rsid w:val="00464A47"/>
    <w:rsid w:val="004712F3"/>
    <w:rsid w:val="00487E2B"/>
    <w:rsid w:val="004931A9"/>
    <w:rsid w:val="004A72FF"/>
    <w:rsid w:val="004B2F03"/>
    <w:rsid w:val="004B559B"/>
    <w:rsid w:val="004B58A7"/>
    <w:rsid w:val="004C16E2"/>
    <w:rsid w:val="004C456C"/>
    <w:rsid w:val="004D009E"/>
    <w:rsid w:val="004D11AA"/>
    <w:rsid w:val="004D1FA0"/>
    <w:rsid w:val="004E1872"/>
    <w:rsid w:val="004E1F93"/>
    <w:rsid w:val="004E2D8B"/>
    <w:rsid w:val="004E53FB"/>
    <w:rsid w:val="004F05C7"/>
    <w:rsid w:val="004F2908"/>
    <w:rsid w:val="004F5AA1"/>
    <w:rsid w:val="00501755"/>
    <w:rsid w:val="00501FB1"/>
    <w:rsid w:val="00503FA5"/>
    <w:rsid w:val="00506F7F"/>
    <w:rsid w:val="005076F4"/>
    <w:rsid w:val="00516FE2"/>
    <w:rsid w:val="00523930"/>
    <w:rsid w:val="00524BB2"/>
    <w:rsid w:val="0053317D"/>
    <w:rsid w:val="005549E3"/>
    <w:rsid w:val="00566551"/>
    <w:rsid w:val="00566F1A"/>
    <w:rsid w:val="00572345"/>
    <w:rsid w:val="00577539"/>
    <w:rsid w:val="00582B0A"/>
    <w:rsid w:val="00584456"/>
    <w:rsid w:val="0058505B"/>
    <w:rsid w:val="0058646F"/>
    <w:rsid w:val="005A522F"/>
    <w:rsid w:val="005A5AC7"/>
    <w:rsid w:val="005B1701"/>
    <w:rsid w:val="005B275D"/>
    <w:rsid w:val="005C5A42"/>
    <w:rsid w:val="005C69A9"/>
    <w:rsid w:val="005D094C"/>
    <w:rsid w:val="005D1EF7"/>
    <w:rsid w:val="005D6EF7"/>
    <w:rsid w:val="005E299F"/>
    <w:rsid w:val="005F01B7"/>
    <w:rsid w:val="005F345B"/>
    <w:rsid w:val="005F4981"/>
    <w:rsid w:val="005F7499"/>
    <w:rsid w:val="0060394C"/>
    <w:rsid w:val="00610550"/>
    <w:rsid w:val="00615005"/>
    <w:rsid w:val="00625AAF"/>
    <w:rsid w:val="00625D2D"/>
    <w:rsid w:val="006306C7"/>
    <w:rsid w:val="00632C2D"/>
    <w:rsid w:val="00647E61"/>
    <w:rsid w:val="006504AB"/>
    <w:rsid w:val="0066361F"/>
    <w:rsid w:val="00663FAD"/>
    <w:rsid w:val="00676BA9"/>
    <w:rsid w:val="00681982"/>
    <w:rsid w:val="00684965"/>
    <w:rsid w:val="00684EE4"/>
    <w:rsid w:val="0068689A"/>
    <w:rsid w:val="00690C1B"/>
    <w:rsid w:val="00693AF4"/>
    <w:rsid w:val="0069747F"/>
    <w:rsid w:val="006C3AB5"/>
    <w:rsid w:val="006C3D8A"/>
    <w:rsid w:val="006D10BD"/>
    <w:rsid w:val="006D2A7D"/>
    <w:rsid w:val="006E4387"/>
    <w:rsid w:val="006E5456"/>
    <w:rsid w:val="006F2A05"/>
    <w:rsid w:val="007074FD"/>
    <w:rsid w:val="00715C69"/>
    <w:rsid w:val="00727B45"/>
    <w:rsid w:val="0074027B"/>
    <w:rsid w:val="0074058F"/>
    <w:rsid w:val="00745B92"/>
    <w:rsid w:val="007561B2"/>
    <w:rsid w:val="007635B9"/>
    <w:rsid w:val="00773E92"/>
    <w:rsid w:val="007856DC"/>
    <w:rsid w:val="00791976"/>
    <w:rsid w:val="00794E00"/>
    <w:rsid w:val="00795D9E"/>
    <w:rsid w:val="007A698B"/>
    <w:rsid w:val="007B1E28"/>
    <w:rsid w:val="007C0D28"/>
    <w:rsid w:val="007C22C6"/>
    <w:rsid w:val="007D426E"/>
    <w:rsid w:val="007E4B91"/>
    <w:rsid w:val="007F3F1D"/>
    <w:rsid w:val="00800CC4"/>
    <w:rsid w:val="008057EB"/>
    <w:rsid w:val="00822816"/>
    <w:rsid w:val="00823A3A"/>
    <w:rsid w:val="00824810"/>
    <w:rsid w:val="00824B4C"/>
    <w:rsid w:val="008251FD"/>
    <w:rsid w:val="00840CC6"/>
    <w:rsid w:val="008412E8"/>
    <w:rsid w:val="00850467"/>
    <w:rsid w:val="008548ED"/>
    <w:rsid w:val="008604A0"/>
    <w:rsid w:val="00865712"/>
    <w:rsid w:val="008665F1"/>
    <w:rsid w:val="008733B1"/>
    <w:rsid w:val="00875FFE"/>
    <w:rsid w:val="008766D6"/>
    <w:rsid w:val="00884610"/>
    <w:rsid w:val="00884FB1"/>
    <w:rsid w:val="00886F96"/>
    <w:rsid w:val="00895E12"/>
    <w:rsid w:val="008A1AED"/>
    <w:rsid w:val="008A1DE1"/>
    <w:rsid w:val="008A2198"/>
    <w:rsid w:val="008A3C43"/>
    <w:rsid w:val="008A4114"/>
    <w:rsid w:val="008B00FE"/>
    <w:rsid w:val="008B516E"/>
    <w:rsid w:val="008B74A8"/>
    <w:rsid w:val="008C017E"/>
    <w:rsid w:val="008C05BC"/>
    <w:rsid w:val="008C074E"/>
    <w:rsid w:val="008C1736"/>
    <w:rsid w:val="008C34E0"/>
    <w:rsid w:val="008D1FF3"/>
    <w:rsid w:val="008E0FC7"/>
    <w:rsid w:val="008F1BBC"/>
    <w:rsid w:val="00902DFD"/>
    <w:rsid w:val="0090583F"/>
    <w:rsid w:val="0091260D"/>
    <w:rsid w:val="009156EF"/>
    <w:rsid w:val="00915B87"/>
    <w:rsid w:val="00922905"/>
    <w:rsid w:val="00922F1E"/>
    <w:rsid w:val="009263F4"/>
    <w:rsid w:val="00933BC7"/>
    <w:rsid w:val="00940C93"/>
    <w:rsid w:val="00944E06"/>
    <w:rsid w:val="009478D7"/>
    <w:rsid w:val="00951E32"/>
    <w:rsid w:val="0095404B"/>
    <w:rsid w:val="00970B48"/>
    <w:rsid w:val="0097563C"/>
    <w:rsid w:val="0098551B"/>
    <w:rsid w:val="009914CB"/>
    <w:rsid w:val="009942A8"/>
    <w:rsid w:val="00996546"/>
    <w:rsid w:val="00996D97"/>
    <w:rsid w:val="00997691"/>
    <w:rsid w:val="009A1BBB"/>
    <w:rsid w:val="009A7673"/>
    <w:rsid w:val="009B7516"/>
    <w:rsid w:val="009C33C8"/>
    <w:rsid w:val="009C410A"/>
    <w:rsid w:val="009C471D"/>
    <w:rsid w:val="009D7DEF"/>
    <w:rsid w:val="009E0C34"/>
    <w:rsid w:val="009E5030"/>
    <w:rsid w:val="009E61DC"/>
    <w:rsid w:val="009E65D3"/>
    <w:rsid w:val="009E6998"/>
    <w:rsid w:val="009F3D8F"/>
    <w:rsid w:val="009F49D6"/>
    <w:rsid w:val="009F4E7E"/>
    <w:rsid w:val="00A1275E"/>
    <w:rsid w:val="00A178C0"/>
    <w:rsid w:val="00A17A58"/>
    <w:rsid w:val="00A17DEB"/>
    <w:rsid w:val="00A21FAE"/>
    <w:rsid w:val="00A221B8"/>
    <w:rsid w:val="00A24173"/>
    <w:rsid w:val="00A3638F"/>
    <w:rsid w:val="00A365F2"/>
    <w:rsid w:val="00A416F5"/>
    <w:rsid w:val="00A42860"/>
    <w:rsid w:val="00A4592A"/>
    <w:rsid w:val="00A4689A"/>
    <w:rsid w:val="00A46B9E"/>
    <w:rsid w:val="00A51053"/>
    <w:rsid w:val="00A51D5B"/>
    <w:rsid w:val="00A63F77"/>
    <w:rsid w:val="00A64B35"/>
    <w:rsid w:val="00A67703"/>
    <w:rsid w:val="00A85888"/>
    <w:rsid w:val="00A86961"/>
    <w:rsid w:val="00A95489"/>
    <w:rsid w:val="00A9738E"/>
    <w:rsid w:val="00AA2B0C"/>
    <w:rsid w:val="00AA339B"/>
    <w:rsid w:val="00AA5BF7"/>
    <w:rsid w:val="00AA6576"/>
    <w:rsid w:val="00AA6B73"/>
    <w:rsid w:val="00AB64C5"/>
    <w:rsid w:val="00AC67E5"/>
    <w:rsid w:val="00AC7C04"/>
    <w:rsid w:val="00AD1FBB"/>
    <w:rsid w:val="00AE210A"/>
    <w:rsid w:val="00AE663C"/>
    <w:rsid w:val="00AE6714"/>
    <w:rsid w:val="00AF29B2"/>
    <w:rsid w:val="00AF7BED"/>
    <w:rsid w:val="00B07ACE"/>
    <w:rsid w:val="00B17B3C"/>
    <w:rsid w:val="00B20D2B"/>
    <w:rsid w:val="00B20EA4"/>
    <w:rsid w:val="00B23CAF"/>
    <w:rsid w:val="00B25917"/>
    <w:rsid w:val="00B4088F"/>
    <w:rsid w:val="00B42EF1"/>
    <w:rsid w:val="00B443D9"/>
    <w:rsid w:val="00B45E5B"/>
    <w:rsid w:val="00B463E6"/>
    <w:rsid w:val="00B46988"/>
    <w:rsid w:val="00B54EA6"/>
    <w:rsid w:val="00B55971"/>
    <w:rsid w:val="00B62226"/>
    <w:rsid w:val="00B72A96"/>
    <w:rsid w:val="00B7614E"/>
    <w:rsid w:val="00B76342"/>
    <w:rsid w:val="00B8249D"/>
    <w:rsid w:val="00B84287"/>
    <w:rsid w:val="00B974BC"/>
    <w:rsid w:val="00BA0573"/>
    <w:rsid w:val="00BA377B"/>
    <w:rsid w:val="00BB1B2F"/>
    <w:rsid w:val="00BB477C"/>
    <w:rsid w:val="00BC5FE0"/>
    <w:rsid w:val="00BC641A"/>
    <w:rsid w:val="00BD50CF"/>
    <w:rsid w:val="00BF6F4D"/>
    <w:rsid w:val="00C014E4"/>
    <w:rsid w:val="00C100F3"/>
    <w:rsid w:val="00C110D9"/>
    <w:rsid w:val="00C33457"/>
    <w:rsid w:val="00C35EE0"/>
    <w:rsid w:val="00C373F9"/>
    <w:rsid w:val="00C5347F"/>
    <w:rsid w:val="00C54928"/>
    <w:rsid w:val="00C56184"/>
    <w:rsid w:val="00C625CF"/>
    <w:rsid w:val="00C712CD"/>
    <w:rsid w:val="00C817EE"/>
    <w:rsid w:val="00C82A99"/>
    <w:rsid w:val="00C8361B"/>
    <w:rsid w:val="00C846C7"/>
    <w:rsid w:val="00C90953"/>
    <w:rsid w:val="00C91B9D"/>
    <w:rsid w:val="00C9373A"/>
    <w:rsid w:val="00C93790"/>
    <w:rsid w:val="00CA2126"/>
    <w:rsid w:val="00CB4A42"/>
    <w:rsid w:val="00CC16E9"/>
    <w:rsid w:val="00CC2ED2"/>
    <w:rsid w:val="00CC55CD"/>
    <w:rsid w:val="00CD116C"/>
    <w:rsid w:val="00CD242A"/>
    <w:rsid w:val="00CD5585"/>
    <w:rsid w:val="00CD7102"/>
    <w:rsid w:val="00CD77D6"/>
    <w:rsid w:val="00CD79C0"/>
    <w:rsid w:val="00CF17AB"/>
    <w:rsid w:val="00D113A1"/>
    <w:rsid w:val="00D30DEB"/>
    <w:rsid w:val="00D500F5"/>
    <w:rsid w:val="00D55609"/>
    <w:rsid w:val="00D56AFC"/>
    <w:rsid w:val="00D615DA"/>
    <w:rsid w:val="00D61C10"/>
    <w:rsid w:val="00D91E8D"/>
    <w:rsid w:val="00D92607"/>
    <w:rsid w:val="00D92BB0"/>
    <w:rsid w:val="00D973FF"/>
    <w:rsid w:val="00DB1005"/>
    <w:rsid w:val="00DB1776"/>
    <w:rsid w:val="00DD2197"/>
    <w:rsid w:val="00DD742B"/>
    <w:rsid w:val="00DE544C"/>
    <w:rsid w:val="00DE5F5A"/>
    <w:rsid w:val="00DE7DEC"/>
    <w:rsid w:val="00DF40D7"/>
    <w:rsid w:val="00DF6159"/>
    <w:rsid w:val="00DF621C"/>
    <w:rsid w:val="00DF7425"/>
    <w:rsid w:val="00E131D0"/>
    <w:rsid w:val="00E13ED8"/>
    <w:rsid w:val="00E25E8B"/>
    <w:rsid w:val="00E2663B"/>
    <w:rsid w:val="00E338EA"/>
    <w:rsid w:val="00E36195"/>
    <w:rsid w:val="00E42E2A"/>
    <w:rsid w:val="00E471B9"/>
    <w:rsid w:val="00E5363E"/>
    <w:rsid w:val="00E54A1A"/>
    <w:rsid w:val="00E6356D"/>
    <w:rsid w:val="00E82561"/>
    <w:rsid w:val="00E86B8B"/>
    <w:rsid w:val="00E908F8"/>
    <w:rsid w:val="00EA2BE8"/>
    <w:rsid w:val="00EB3FAC"/>
    <w:rsid w:val="00EC4F47"/>
    <w:rsid w:val="00ED1974"/>
    <w:rsid w:val="00ED2C23"/>
    <w:rsid w:val="00ED7473"/>
    <w:rsid w:val="00EE0387"/>
    <w:rsid w:val="00EE2B3D"/>
    <w:rsid w:val="00F06A08"/>
    <w:rsid w:val="00F137DB"/>
    <w:rsid w:val="00F27DA1"/>
    <w:rsid w:val="00F27DF9"/>
    <w:rsid w:val="00F32FA6"/>
    <w:rsid w:val="00F34C10"/>
    <w:rsid w:val="00F4192B"/>
    <w:rsid w:val="00F460E6"/>
    <w:rsid w:val="00F478BC"/>
    <w:rsid w:val="00F5575A"/>
    <w:rsid w:val="00F61E62"/>
    <w:rsid w:val="00F6263C"/>
    <w:rsid w:val="00F64944"/>
    <w:rsid w:val="00F65836"/>
    <w:rsid w:val="00F73E65"/>
    <w:rsid w:val="00F83130"/>
    <w:rsid w:val="00F866D1"/>
    <w:rsid w:val="00F900FE"/>
    <w:rsid w:val="00F922CF"/>
    <w:rsid w:val="00F926CA"/>
    <w:rsid w:val="00F93CE0"/>
    <w:rsid w:val="00FC06D5"/>
    <w:rsid w:val="00FC3A72"/>
    <w:rsid w:val="00FC75B0"/>
    <w:rsid w:val="00FD037D"/>
    <w:rsid w:val="00FD40C1"/>
    <w:rsid w:val="00FE2F99"/>
    <w:rsid w:val="00FE477D"/>
    <w:rsid w:val="00FE4D64"/>
    <w:rsid w:val="00FE5206"/>
    <w:rsid w:val="00FE7BC7"/>
    <w:rsid w:val="00FF0027"/>
    <w:rsid w:val="00FF3C7B"/>
    <w:rsid w:val="00FF70E0"/>
    <w:rsid w:val="00FF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DAE4C-AB46-4647-891A-29945BD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03"/>
  </w:style>
  <w:style w:type="paragraph" w:styleId="1">
    <w:name w:val="heading 1"/>
    <w:basedOn w:val="a"/>
    <w:next w:val="a"/>
    <w:link w:val="10"/>
    <w:uiPriority w:val="99"/>
    <w:qFormat/>
    <w:rsid w:val="002651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12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1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1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45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5C00"/>
  </w:style>
  <w:style w:type="paragraph" w:styleId="a6">
    <w:name w:val="List Paragraph"/>
    <w:basedOn w:val="a"/>
    <w:uiPriority w:val="34"/>
    <w:qFormat/>
    <w:rsid w:val="00445C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45C00"/>
    <w:rPr>
      <w:color w:val="0000FF"/>
      <w:u w:val="single"/>
    </w:rPr>
  </w:style>
  <w:style w:type="paragraph" w:styleId="a8">
    <w:name w:val="No Spacing"/>
    <w:link w:val="a9"/>
    <w:uiPriority w:val="1"/>
    <w:qFormat/>
    <w:rsid w:val="00D6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D61C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65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2651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basedOn w:val="a0"/>
    <w:uiPriority w:val="1"/>
    <w:locked/>
    <w:rsid w:val="0026512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2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basedOn w:val="a0"/>
    <w:uiPriority w:val="99"/>
    <w:rsid w:val="00265120"/>
  </w:style>
  <w:style w:type="character" w:customStyle="1" w:styleId="apple-converted-space">
    <w:name w:val="apple-converted-space"/>
    <w:basedOn w:val="a0"/>
    <w:uiPriority w:val="99"/>
    <w:rsid w:val="00265120"/>
  </w:style>
  <w:style w:type="paragraph" w:customStyle="1" w:styleId="ConsPlusNormal">
    <w:name w:val="ConsPlusNormal"/>
    <w:link w:val="ConsPlusNormal0"/>
    <w:rsid w:val="00265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651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26512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0"/>
    <w:uiPriority w:val="99"/>
    <w:rsid w:val="00265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6512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1"/>
    <w:uiPriority w:val="99"/>
    <w:semiHidden/>
    <w:rsid w:val="00265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3"/>
    <w:uiPriority w:val="99"/>
    <w:semiHidden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"/>
    <w:uiPriority w:val="99"/>
    <w:semiHidden/>
    <w:rsid w:val="002651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265120"/>
    <w:pPr>
      <w:numPr>
        <w:ilvl w:val="1"/>
      </w:numPr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99"/>
    <w:rsid w:val="0026512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2651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2651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2651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2651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7">
    <w:name w:val="Emphasis"/>
    <w:basedOn w:val="a0"/>
    <w:qFormat/>
    <w:rsid w:val="00265120"/>
    <w:rPr>
      <w:i/>
      <w:iCs/>
    </w:rPr>
  </w:style>
  <w:style w:type="paragraph" w:customStyle="1" w:styleId="ConsNormal">
    <w:name w:val="ConsNormal"/>
    <w:rsid w:val="002651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customStyle="1" w:styleId="FontStyle53">
    <w:name w:val="Font Style53"/>
    <w:basedOn w:val="a0"/>
    <w:uiPriority w:val="99"/>
    <w:rsid w:val="0026512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65120"/>
    <w:pPr>
      <w:widowControl w:val="0"/>
      <w:autoSpaceDE w:val="0"/>
      <w:autoSpaceDN w:val="0"/>
      <w:adjustRightInd w:val="0"/>
      <w:spacing w:after="0" w:line="310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26512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5120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formattext">
    <w:name w:val="formattext"/>
    <w:basedOn w:val="a"/>
    <w:rsid w:val="002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2651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9">
    <w:name w:val="endnote text"/>
    <w:basedOn w:val="a"/>
    <w:link w:val="af8"/>
    <w:uiPriority w:val="99"/>
    <w:semiHidden/>
    <w:unhideWhenUsed/>
    <w:rsid w:val="002651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265120"/>
    <w:pPr>
      <w:widowControl w:val="0"/>
      <w:autoSpaceDE w:val="0"/>
      <w:autoSpaceDN w:val="0"/>
      <w:adjustRightInd w:val="0"/>
      <w:spacing w:after="0" w:line="30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qFormat/>
    <w:rsid w:val="0026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C7C5-3254-468E-9235-6F2370B8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209</cp:revision>
  <dcterms:created xsi:type="dcterms:W3CDTF">2021-06-07T09:45:00Z</dcterms:created>
  <dcterms:modified xsi:type="dcterms:W3CDTF">2026-05-12T10:22:00Z</dcterms:modified>
</cp:coreProperties>
</file>