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D615DA" w:rsidP="005D1E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445C00"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4C456C" w:rsidRPr="007D764D" w:rsidRDefault="00E36195" w:rsidP="007D764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E36195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36195">
        <w:rPr>
          <w:rFonts w:ascii="PT Astra Serif" w:hAnsi="PT Astra Serif"/>
          <w:b/>
          <w:sz w:val="28"/>
          <w:szCs w:val="28"/>
        </w:rPr>
        <w:t>проверки</w:t>
      </w:r>
      <w:r w:rsidR="007D764D" w:rsidRPr="007D764D">
        <w:rPr>
          <w:rFonts w:ascii="PT Astra Serif" w:hAnsi="PT Astra Serif"/>
          <w:sz w:val="28"/>
        </w:rPr>
        <w:t xml:space="preserve"> </w:t>
      </w:r>
      <w:r w:rsidR="007D764D" w:rsidRPr="007D764D">
        <w:rPr>
          <w:rFonts w:ascii="PT Astra Serif" w:hAnsi="PT Astra Serif"/>
          <w:b/>
          <w:sz w:val="28"/>
        </w:rPr>
        <w:t>соблюдения бюджетного законодательства и иных нормативных правовых актов по оплате труда работников образовательных организаций в части выплат стимулирующего характера</w:t>
      </w:r>
      <w:r w:rsidR="007D764D" w:rsidRPr="007D764D">
        <w:rPr>
          <w:rFonts w:ascii="PT Astra Serif" w:hAnsi="PT Astra Serif"/>
          <w:b/>
          <w:bCs/>
          <w:iCs/>
          <w:sz w:val="28"/>
          <w:szCs w:val="28"/>
        </w:rPr>
        <w:t xml:space="preserve"> муниципальным бюджетным </w:t>
      </w:r>
      <w:r w:rsidR="007D764D" w:rsidRPr="007D764D">
        <w:rPr>
          <w:rFonts w:ascii="PT Astra Serif" w:hAnsi="PT Astra Serif"/>
          <w:b/>
          <w:sz w:val="28"/>
          <w:szCs w:val="28"/>
        </w:rPr>
        <w:t>общеобразовательным учреждением города Ульяновска «Средняя школа № 48 имени Героя России Д.С.Кожемякина</w:t>
      </w:r>
      <w:r w:rsidR="007D764D" w:rsidRPr="007D764D">
        <w:rPr>
          <w:b/>
          <w:szCs w:val="28"/>
        </w:rPr>
        <w:t>»</w:t>
      </w:r>
      <w:r w:rsidR="007D764D" w:rsidRPr="007D764D">
        <w:rPr>
          <w:rFonts w:ascii="PT Astra Serif" w:hAnsi="PT Astra Serif"/>
          <w:b/>
          <w:sz w:val="28"/>
          <w:szCs w:val="28"/>
        </w:rPr>
        <w:t xml:space="preserve"> за </w:t>
      </w:r>
      <w:r w:rsidR="007D764D">
        <w:rPr>
          <w:rFonts w:ascii="PT Astra Serif" w:hAnsi="PT Astra Serif"/>
          <w:b/>
          <w:sz w:val="28"/>
          <w:szCs w:val="28"/>
        </w:rPr>
        <w:t xml:space="preserve">истекший период </w:t>
      </w:r>
      <w:r w:rsidRPr="007D764D">
        <w:rPr>
          <w:rFonts w:ascii="PT Astra Serif" w:hAnsi="PT Astra Serif"/>
          <w:b/>
          <w:sz w:val="28"/>
          <w:szCs w:val="28"/>
        </w:rPr>
        <w:t>202</w:t>
      </w:r>
      <w:r w:rsidR="007D764D" w:rsidRPr="007D764D">
        <w:rPr>
          <w:rFonts w:ascii="PT Astra Serif" w:hAnsi="PT Astra Serif"/>
          <w:b/>
          <w:sz w:val="28"/>
          <w:szCs w:val="28"/>
        </w:rPr>
        <w:t>5</w:t>
      </w:r>
      <w:r w:rsidRPr="007D764D">
        <w:rPr>
          <w:rFonts w:ascii="PT Astra Serif" w:hAnsi="PT Astra Serif"/>
          <w:b/>
          <w:sz w:val="28"/>
          <w:szCs w:val="28"/>
        </w:rPr>
        <w:t xml:space="preserve"> год</w:t>
      </w:r>
      <w:r w:rsidR="007D764D">
        <w:rPr>
          <w:rFonts w:ascii="PT Astra Serif" w:hAnsi="PT Astra Serif"/>
          <w:b/>
          <w:sz w:val="28"/>
          <w:szCs w:val="28"/>
        </w:rPr>
        <w:t>а</w:t>
      </w:r>
      <w:r w:rsidRPr="005E692D">
        <w:rPr>
          <w:rFonts w:ascii="PT Astra Serif" w:hAnsi="PT Astra Serif"/>
          <w:b/>
          <w:sz w:val="28"/>
          <w:szCs w:val="28"/>
        </w:rPr>
        <w:t>.</w:t>
      </w:r>
    </w:p>
    <w:p w:rsidR="009C0F39" w:rsidRDefault="00A4689A" w:rsidP="002D40DE">
      <w:pPr>
        <w:shd w:val="clear" w:color="auto" w:fill="FFFFFF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</w:p>
    <w:p w:rsidR="004C456C" w:rsidRPr="001D00FB" w:rsidRDefault="00A4689A" w:rsidP="009C0F39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 xml:space="preserve">На основании плана проверок контрольно-ревизионного </w:t>
      </w:r>
      <w:r w:rsidR="00231F2A" w:rsidRPr="001D00FB">
        <w:rPr>
          <w:rFonts w:ascii="PT Astra Serif" w:hAnsi="PT Astra Serif"/>
          <w:bCs/>
          <w:sz w:val="28"/>
          <w:szCs w:val="28"/>
        </w:rPr>
        <w:t>отдела Управления</w:t>
      </w:r>
      <w:r w:rsidRPr="001D00FB">
        <w:rPr>
          <w:rFonts w:ascii="PT Astra Serif" w:hAnsi="PT Astra Serif"/>
          <w:bCs/>
          <w:sz w:val="28"/>
          <w:szCs w:val="28"/>
        </w:rPr>
        <w:t xml:space="preserve"> образования админис</w:t>
      </w:r>
      <w:r w:rsidR="00A365F2" w:rsidRPr="001D00FB">
        <w:rPr>
          <w:rFonts w:ascii="PT Astra Serif" w:hAnsi="PT Astra Serif"/>
          <w:bCs/>
          <w:sz w:val="28"/>
          <w:szCs w:val="28"/>
        </w:rPr>
        <w:t>трации города Ульяновска на 202</w:t>
      </w:r>
      <w:r w:rsidR="00E36195">
        <w:rPr>
          <w:rFonts w:ascii="PT Astra Serif" w:hAnsi="PT Astra Serif"/>
          <w:bCs/>
          <w:sz w:val="28"/>
          <w:szCs w:val="28"/>
        </w:rPr>
        <w:t>5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265120" w:rsidRPr="001D00FB">
        <w:rPr>
          <w:rFonts w:ascii="PT Astra Serif" w:hAnsi="PT Astra Serif"/>
          <w:sz w:val="28"/>
          <w:szCs w:val="28"/>
        </w:rPr>
        <w:t xml:space="preserve">приказа Управления образования администрации города Ульяновска </w:t>
      </w:r>
      <w:r w:rsidR="00A365F2" w:rsidRPr="001D00FB">
        <w:rPr>
          <w:rFonts w:ascii="PT Astra Serif" w:hAnsi="PT Astra Serif"/>
          <w:sz w:val="28"/>
          <w:szCs w:val="28"/>
        </w:rPr>
        <w:t xml:space="preserve">от </w:t>
      </w:r>
      <w:r w:rsidR="00231F2A">
        <w:rPr>
          <w:rFonts w:ascii="PT Astra Serif" w:hAnsi="PT Astra Serif"/>
          <w:sz w:val="28"/>
          <w:szCs w:val="28"/>
        </w:rPr>
        <w:t>13</w:t>
      </w:r>
      <w:r w:rsidR="00E36195" w:rsidRPr="00B208D4">
        <w:rPr>
          <w:rFonts w:ascii="PT Astra Serif" w:hAnsi="PT Astra Serif"/>
          <w:sz w:val="28"/>
          <w:szCs w:val="28"/>
        </w:rPr>
        <w:t>.</w:t>
      </w:r>
      <w:r w:rsidR="00231F2A">
        <w:rPr>
          <w:rFonts w:ascii="PT Astra Serif" w:hAnsi="PT Astra Serif"/>
          <w:sz w:val="28"/>
          <w:szCs w:val="28"/>
        </w:rPr>
        <w:t>09</w:t>
      </w:r>
      <w:r w:rsidR="00E36195" w:rsidRPr="00B208D4">
        <w:rPr>
          <w:rFonts w:ascii="PT Astra Serif" w:hAnsi="PT Astra Serif"/>
          <w:sz w:val="28"/>
          <w:szCs w:val="28"/>
        </w:rPr>
        <w:t>.202</w:t>
      </w:r>
      <w:r w:rsidR="00E36195">
        <w:rPr>
          <w:rFonts w:ascii="PT Astra Serif" w:hAnsi="PT Astra Serif"/>
          <w:sz w:val="28"/>
          <w:szCs w:val="28"/>
        </w:rPr>
        <w:t>5</w:t>
      </w:r>
      <w:r w:rsidR="00E36195" w:rsidRPr="00B208D4">
        <w:rPr>
          <w:rFonts w:ascii="PT Astra Serif" w:hAnsi="PT Astra Serif"/>
          <w:sz w:val="28"/>
          <w:szCs w:val="28"/>
        </w:rPr>
        <w:t xml:space="preserve"> № </w:t>
      </w:r>
      <w:r w:rsidR="00231F2A">
        <w:rPr>
          <w:rFonts w:ascii="PT Astra Serif" w:hAnsi="PT Astra Serif"/>
          <w:sz w:val="28"/>
          <w:szCs w:val="28"/>
        </w:rPr>
        <w:t>1026</w:t>
      </w:r>
      <w:r w:rsidR="00E36195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период</w:t>
      </w:r>
      <w:r w:rsidR="00231F2A">
        <w:rPr>
          <w:rFonts w:ascii="PT Astra Serif" w:hAnsi="PT Astra Serif"/>
          <w:bCs/>
          <w:sz w:val="28"/>
          <w:szCs w:val="28"/>
        </w:rPr>
        <w:t xml:space="preserve"> </w:t>
      </w:r>
      <w:r w:rsidR="00231F2A">
        <w:rPr>
          <w:rFonts w:ascii="PT Astra Serif" w:hAnsi="PT Astra Serif"/>
          <w:sz w:val="28"/>
          <w:szCs w:val="28"/>
        </w:rPr>
        <w:t>15.09.2025 по 03.10</w:t>
      </w:r>
      <w:r w:rsidR="00E36195" w:rsidRPr="00FD75AF">
        <w:rPr>
          <w:rFonts w:ascii="PT Astra Serif" w:hAnsi="PT Astra Serif"/>
          <w:sz w:val="28"/>
          <w:szCs w:val="28"/>
        </w:rPr>
        <w:t>.2025</w:t>
      </w:r>
      <w:r w:rsidR="00231F2A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 xml:space="preserve">в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>а проверка</w:t>
      </w:r>
      <w:r w:rsidR="004A6E9A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231F2A">
        <w:rPr>
          <w:rFonts w:ascii="PT Astra Serif" w:hAnsi="PT Astra Serif"/>
          <w:sz w:val="28"/>
        </w:rPr>
        <w:t>соблюдения бюджетного законодательства и иных нормативных правовых актов по оплате труда работников образовательных организаций в части выплат стимулирующего характера</w:t>
      </w:r>
      <w:r w:rsidR="00231F2A" w:rsidRPr="00231F2A">
        <w:rPr>
          <w:rFonts w:ascii="PT Astra Serif" w:hAnsi="PT Astra Serif"/>
          <w:bCs/>
          <w:iCs/>
          <w:sz w:val="28"/>
          <w:szCs w:val="28"/>
        </w:rPr>
        <w:t xml:space="preserve"> муниципальным бюджетным </w:t>
      </w:r>
      <w:r w:rsidR="00231F2A" w:rsidRPr="00231F2A">
        <w:rPr>
          <w:rFonts w:ascii="PT Astra Serif" w:hAnsi="PT Astra Serif"/>
          <w:sz w:val="28"/>
          <w:szCs w:val="28"/>
        </w:rPr>
        <w:t>общеобразовательным учреждением города Ульяновска «Средняя школа № 48 имени Героя России Д.С.Кожемякина</w:t>
      </w:r>
      <w:r w:rsidR="00231F2A">
        <w:rPr>
          <w:szCs w:val="28"/>
        </w:rPr>
        <w:t>»</w:t>
      </w:r>
      <w:r w:rsidR="00231F2A">
        <w:rPr>
          <w:rFonts w:ascii="PT Astra Serif" w:hAnsi="PT Astra Serif"/>
          <w:sz w:val="28"/>
          <w:szCs w:val="28"/>
        </w:rPr>
        <w:t xml:space="preserve"> (далее - МБ</w:t>
      </w:r>
      <w:r w:rsidR="00A365F2" w:rsidRPr="001D00FB">
        <w:rPr>
          <w:rFonts w:ascii="PT Astra Serif" w:hAnsi="PT Astra Serif"/>
          <w:sz w:val="28"/>
          <w:szCs w:val="28"/>
        </w:rPr>
        <w:t xml:space="preserve">ОУ </w:t>
      </w:r>
      <w:r w:rsidR="00231F2A">
        <w:rPr>
          <w:rFonts w:ascii="PT Astra Serif" w:hAnsi="PT Astra Serif"/>
          <w:sz w:val="28"/>
          <w:szCs w:val="28"/>
        </w:rPr>
        <w:t>СШ</w:t>
      </w:r>
      <w:r w:rsidR="00A365F2" w:rsidRPr="001D00FB">
        <w:rPr>
          <w:rFonts w:ascii="PT Astra Serif" w:hAnsi="PT Astra Serif"/>
          <w:sz w:val="28"/>
          <w:szCs w:val="28"/>
        </w:rPr>
        <w:t xml:space="preserve"> № </w:t>
      </w:r>
      <w:r w:rsidR="00231F2A">
        <w:rPr>
          <w:rFonts w:ascii="PT Astra Serif" w:hAnsi="PT Astra Serif"/>
          <w:sz w:val="28"/>
          <w:szCs w:val="28"/>
        </w:rPr>
        <w:t>48</w:t>
      </w:r>
      <w:r w:rsidR="007C0D28" w:rsidRPr="001D00FB">
        <w:rPr>
          <w:rFonts w:ascii="PT Astra Serif" w:hAnsi="PT Astra Serif"/>
          <w:sz w:val="28"/>
          <w:szCs w:val="28"/>
        </w:rPr>
        <w:t>, Учреждение</w:t>
      </w:r>
      <w:r w:rsidR="00231F2A" w:rsidRPr="001D00FB">
        <w:rPr>
          <w:rFonts w:ascii="PT Astra Serif" w:hAnsi="PT Astra Serif"/>
          <w:sz w:val="28"/>
          <w:szCs w:val="28"/>
        </w:rPr>
        <w:t>)</w:t>
      </w:r>
      <w:r w:rsidR="00231F2A" w:rsidRPr="00231F2A">
        <w:rPr>
          <w:rFonts w:ascii="PT Astra Serif" w:hAnsi="PT Astra Serif"/>
          <w:sz w:val="28"/>
        </w:rPr>
        <w:t xml:space="preserve"> </w:t>
      </w:r>
      <w:r w:rsidR="00231F2A">
        <w:rPr>
          <w:rFonts w:ascii="PT Astra Serif" w:hAnsi="PT Astra Serif"/>
          <w:sz w:val="28"/>
        </w:rPr>
        <w:t>за истекший период 2025 года</w:t>
      </w:r>
      <w:r w:rsidR="00231F2A">
        <w:rPr>
          <w:rFonts w:ascii="PT Astra Serif" w:hAnsi="PT Astra Serif"/>
          <w:sz w:val="28"/>
          <w:szCs w:val="28"/>
        </w:rPr>
        <w:t>.</w:t>
      </w:r>
    </w:p>
    <w:p w:rsidR="004C456C" w:rsidRDefault="00D61C10" w:rsidP="002D40DE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Pr="001D00FB">
        <w:rPr>
          <w:rFonts w:ascii="PT Astra Serif" w:hAnsi="PT Astra Serif"/>
          <w:bCs/>
          <w:sz w:val="28"/>
          <w:szCs w:val="28"/>
        </w:rPr>
        <w:t>проверки</w:t>
      </w:r>
      <w:r w:rsidR="004A6E9A">
        <w:rPr>
          <w:rFonts w:ascii="PT Astra Serif" w:hAnsi="PT Astra Serif"/>
          <w:bCs/>
          <w:sz w:val="28"/>
          <w:szCs w:val="28"/>
        </w:rPr>
        <w:t xml:space="preserve"> 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выборочным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9C0F39" w:rsidRPr="009C0F39" w:rsidRDefault="00D04A8D" w:rsidP="009C0F39">
      <w:pPr>
        <w:spacing w:after="0" w:line="240" w:lineRule="auto"/>
        <w:ind w:right="-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У</w:t>
      </w:r>
      <w:r w:rsidR="009C0F39" w:rsidRPr="009C0F39">
        <w:rPr>
          <w:rFonts w:ascii="PT Astra Serif" w:hAnsi="PT Astra Serif"/>
          <w:bCs/>
          <w:sz w:val="28"/>
          <w:szCs w:val="28"/>
        </w:rPr>
        <w:t xml:space="preserve">становлено </w:t>
      </w:r>
      <w:r w:rsidR="009C0F39" w:rsidRPr="00586F80">
        <w:rPr>
          <w:rFonts w:ascii="PT Astra Serif" w:hAnsi="PT Astra Serif"/>
          <w:b/>
          <w:bCs/>
          <w:sz w:val="28"/>
          <w:szCs w:val="28"/>
        </w:rPr>
        <w:t>неправомерное расходование бюджетных средств</w:t>
      </w:r>
      <w:r w:rsidR="009C0F39" w:rsidRPr="009C0F39">
        <w:rPr>
          <w:rFonts w:ascii="PT Astra Serif" w:hAnsi="PT Astra Serif"/>
          <w:bCs/>
          <w:sz w:val="28"/>
          <w:szCs w:val="28"/>
        </w:rPr>
        <w:t xml:space="preserve"> в сумме </w:t>
      </w:r>
      <w:r w:rsidR="009C0F39" w:rsidRPr="00D04A8D">
        <w:rPr>
          <w:rFonts w:ascii="PT Astra Serif" w:hAnsi="PT Astra Serif"/>
          <w:b/>
          <w:bCs/>
          <w:sz w:val="28"/>
          <w:szCs w:val="28"/>
        </w:rPr>
        <w:t xml:space="preserve">147 039,22 </w:t>
      </w:r>
      <w:r w:rsidR="009C0F39" w:rsidRPr="00D04A8D">
        <w:rPr>
          <w:rFonts w:ascii="PT Astra Serif" w:hAnsi="PT Astra Serif"/>
          <w:b/>
          <w:sz w:val="28"/>
          <w:szCs w:val="28"/>
        </w:rPr>
        <w:t>руб.</w:t>
      </w:r>
      <w:r w:rsidR="009C0F39" w:rsidRPr="009C0F39">
        <w:rPr>
          <w:rFonts w:ascii="PT Astra Serif" w:hAnsi="PT Astra Serif"/>
          <w:sz w:val="28"/>
          <w:szCs w:val="28"/>
        </w:rPr>
        <w:t xml:space="preserve">, в том числе КОСГУ 211 «Заработная плата» в сумме 112 933,36 руб., КОСГУ 213 «Начисление на выплаты по оплате труда» в сумме 34 105,86 руб., которая </w:t>
      </w:r>
      <w:r w:rsidR="009C0F39" w:rsidRPr="00D04A8D">
        <w:rPr>
          <w:rFonts w:ascii="PT Astra Serif" w:hAnsi="PT Astra Serif"/>
          <w:b/>
          <w:sz w:val="28"/>
          <w:szCs w:val="28"/>
        </w:rPr>
        <w:t>подлежит возмещению</w:t>
      </w:r>
      <w:r w:rsidR="009C0F39" w:rsidRPr="009C0F39">
        <w:rPr>
          <w:rFonts w:ascii="PT Astra Serif" w:hAnsi="PT Astra Serif"/>
          <w:sz w:val="28"/>
          <w:szCs w:val="28"/>
        </w:rPr>
        <w:t>, в том числе:</w:t>
      </w:r>
    </w:p>
    <w:p w:rsidR="009C0F39" w:rsidRPr="009C0F39" w:rsidRDefault="00D04A8D" w:rsidP="009C0F3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9C0F39" w:rsidRPr="009C0F39">
        <w:rPr>
          <w:rFonts w:ascii="PT Astra Serif" w:hAnsi="PT Astra Serif"/>
          <w:sz w:val="28"/>
          <w:szCs w:val="28"/>
        </w:rPr>
        <w:t>1.1.В нарушение п.3.6. Постановления № 1140, установлено неправомерное расходование бюджетных средств</w:t>
      </w:r>
      <w:r w:rsidR="00586F80">
        <w:rPr>
          <w:rFonts w:ascii="PT Astra Serif" w:hAnsi="PT Astra Serif"/>
          <w:sz w:val="28"/>
          <w:szCs w:val="28"/>
        </w:rPr>
        <w:t xml:space="preserve"> (</w:t>
      </w:r>
      <w:r w:rsidR="00586F80" w:rsidRPr="00586F80">
        <w:rPr>
          <w:rFonts w:ascii="PT Astra Serif" w:hAnsi="PT Astra Serif"/>
          <w:i/>
          <w:sz w:val="28"/>
          <w:szCs w:val="28"/>
        </w:rPr>
        <w:t xml:space="preserve">превышен размер фонда оплаты труда по замещаемой должности </w:t>
      </w:r>
      <w:r w:rsidR="00586F80">
        <w:rPr>
          <w:rFonts w:ascii="PT Astra Serif" w:hAnsi="PT Astra Serif"/>
          <w:sz w:val="28"/>
          <w:szCs w:val="28"/>
        </w:rPr>
        <w:t xml:space="preserve">- </w:t>
      </w:r>
      <w:r w:rsidR="00586F80" w:rsidRPr="009C0F39">
        <w:rPr>
          <w:rFonts w:ascii="PT Astra Serif" w:hAnsi="PT Astra Serif"/>
          <w:sz w:val="28"/>
          <w:szCs w:val="28"/>
        </w:rPr>
        <w:t>22 440,00 руб.)</w:t>
      </w:r>
      <w:r w:rsidR="009C0F39" w:rsidRPr="009C0F39">
        <w:rPr>
          <w:rFonts w:ascii="PT Astra Serif" w:hAnsi="PT Astra Serif"/>
          <w:sz w:val="28"/>
          <w:szCs w:val="28"/>
        </w:rPr>
        <w:t xml:space="preserve"> на общую сумму </w:t>
      </w:r>
      <w:r w:rsidR="009C0F39" w:rsidRPr="00D04A8D">
        <w:rPr>
          <w:rFonts w:ascii="PT Astra Serif" w:hAnsi="PT Astra Serif"/>
          <w:b/>
          <w:sz w:val="28"/>
          <w:szCs w:val="28"/>
        </w:rPr>
        <w:t>729,12</w:t>
      </w:r>
      <w:r w:rsidR="009C0F39" w:rsidRPr="009C0F39">
        <w:rPr>
          <w:rFonts w:ascii="PT Astra Serif" w:hAnsi="PT Astra Serif"/>
          <w:sz w:val="28"/>
          <w:szCs w:val="28"/>
        </w:rPr>
        <w:t xml:space="preserve"> </w:t>
      </w:r>
      <w:r w:rsidR="009C0F39" w:rsidRPr="00D04A8D">
        <w:rPr>
          <w:rFonts w:ascii="PT Astra Serif" w:hAnsi="PT Astra Serif"/>
          <w:b/>
          <w:sz w:val="28"/>
          <w:szCs w:val="28"/>
        </w:rPr>
        <w:t>руб</w:t>
      </w:r>
      <w:r w:rsidR="009C0F39" w:rsidRPr="009C0F39">
        <w:rPr>
          <w:rFonts w:ascii="PT Astra Serif" w:hAnsi="PT Astra Serif"/>
          <w:sz w:val="28"/>
          <w:szCs w:val="28"/>
        </w:rPr>
        <w:t xml:space="preserve">., в том числе по КОСГУ 211 «Заработная плата» в сумме 560,00 руб., по КОСГУ 213 «Начисления на выплаты по оплате труда» в сумме 169,12 </w:t>
      </w:r>
      <w:r w:rsidR="00586F80" w:rsidRPr="009C0F39">
        <w:rPr>
          <w:rFonts w:ascii="PT Astra Serif" w:hAnsi="PT Astra Serif"/>
          <w:sz w:val="28"/>
          <w:szCs w:val="28"/>
        </w:rPr>
        <w:t>руб.</w:t>
      </w:r>
      <w:r w:rsidR="009C0F39" w:rsidRPr="009C0F39">
        <w:rPr>
          <w:rFonts w:ascii="PT Astra Serif" w:hAnsi="PT Astra Serif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ab/>
        <w:t xml:space="preserve"> </w:t>
      </w:r>
    </w:p>
    <w:p w:rsidR="00586F80" w:rsidRDefault="00586F80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9C0F39" w:rsidRPr="009C0F39">
        <w:rPr>
          <w:rFonts w:ascii="PT Astra Serif" w:hAnsi="PT Astra Serif"/>
          <w:sz w:val="28"/>
          <w:szCs w:val="28"/>
        </w:rPr>
        <w:t xml:space="preserve">1.2. В нарушение п.6.1. Положения Учреждения установлено неправомерное расходование бюджетных средств </w:t>
      </w:r>
      <w:r w:rsidRPr="00586F80">
        <w:rPr>
          <w:rFonts w:ascii="PT Astra Serif" w:hAnsi="PT Astra Serif"/>
          <w:i/>
          <w:sz w:val="28"/>
          <w:szCs w:val="28"/>
        </w:rPr>
        <w:t>(несоответствие количества   баллов   между оценкой комиссии и утвержденной оценкой согласно оценочного листа</w:t>
      </w:r>
      <w:r>
        <w:rPr>
          <w:rFonts w:ascii="PT Astra Serif" w:hAnsi="PT Astra Serif"/>
          <w:sz w:val="28"/>
          <w:szCs w:val="28"/>
        </w:rPr>
        <w:t>)</w:t>
      </w:r>
      <w:r w:rsidRPr="009C0F39">
        <w:rPr>
          <w:rFonts w:ascii="PT Astra Serif" w:hAnsi="PT Astra Serif"/>
          <w:sz w:val="28"/>
          <w:szCs w:val="28"/>
        </w:rPr>
        <w:t xml:space="preserve"> на</w:t>
      </w:r>
      <w:r w:rsidR="009C0F39" w:rsidRPr="009C0F39">
        <w:rPr>
          <w:rFonts w:ascii="PT Astra Serif" w:hAnsi="PT Astra Serif"/>
          <w:sz w:val="28"/>
          <w:szCs w:val="28"/>
        </w:rPr>
        <w:t xml:space="preserve"> общую сумму </w:t>
      </w:r>
      <w:r w:rsidR="009C0F39" w:rsidRPr="00586F80">
        <w:rPr>
          <w:rFonts w:ascii="PT Astra Serif" w:hAnsi="PT Astra Serif"/>
          <w:b/>
          <w:sz w:val="28"/>
          <w:szCs w:val="28"/>
        </w:rPr>
        <w:t>10 310,78</w:t>
      </w:r>
      <w:r w:rsidR="009C0F39" w:rsidRPr="009C0F39">
        <w:rPr>
          <w:rFonts w:ascii="PT Astra Serif" w:hAnsi="PT Astra Serif"/>
          <w:sz w:val="28"/>
          <w:szCs w:val="28"/>
        </w:rPr>
        <w:t xml:space="preserve"> </w:t>
      </w:r>
      <w:r w:rsidR="009C0F39" w:rsidRPr="00586F80">
        <w:rPr>
          <w:rFonts w:ascii="PT Astra Serif" w:hAnsi="PT Astra Serif"/>
          <w:b/>
          <w:sz w:val="28"/>
          <w:szCs w:val="28"/>
        </w:rPr>
        <w:t>руб.</w:t>
      </w:r>
      <w:r w:rsidR="009C0F39" w:rsidRPr="009C0F39">
        <w:rPr>
          <w:rFonts w:ascii="PT Astra Serif" w:hAnsi="PT Astra Serif"/>
          <w:sz w:val="28"/>
          <w:szCs w:val="28"/>
        </w:rPr>
        <w:t>, в том числе по КОСГУ 211 «Заработная плата» в сумме 7 919,19 руб.  по КОСГУ 213 «Начисления на выплаты по оплате труда» в сумме 2 391,59 руб</w:t>
      </w:r>
      <w:r>
        <w:rPr>
          <w:rFonts w:ascii="PT Astra Serif" w:hAnsi="PT Astra Serif"/>
          <w:sz w:val="28"/>
          <w:szCs w:val="28"/>
        </w:rPr>
        <w:t>.</w:t>
      </w:r>
      <w:r w:rsidR="009C0F39" w:rsidRPr="009C0F39">
        <w:rPr>
          <w:rFonts w:ascii="PT Astra Serif" w:hAnsi="PT Astra Serif"/>
          <w:sz w:val="28"/>
          <w:szCs w:val="28"/>
        </w:rPr>
        <w:t xml:space="preserve">     </w:t>
      </w:r>
    </w:p>
    <w:p w:rsidR="00586F80" w:rsidRDefault="00DB70AA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86F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1.3.</w:t>
      </w:r>
      <w:r w:rsidR="00586F80">
        <w:rPr>
          <w:rFonts w:ascii="PT Astra Serif" w:hAnsi="PT Astra Serif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>За период с 01.01.2025 по 31.08.2025 главному бухгалтеру установлена надбавка за интенсивность и высокие результаты работы в размере 120% от должности заместителя директора по ИКТ (0,5 ставки</w:t>
      </w:r>
      <w:r w:rsidR="00586F80">
        <w:rPr>
          <w:rFonts w:ascii="PT Astra Serif" w:hAnsi="PT Astra Serif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>-13 686,67 руб.).</w:t>
      </w:r>
      <w:r w:rsidR="00586F80">
        <w:rPr>
          <w:rFonts w:ascii="PT Astra Serif" w:hAnsi="PT Astra Serif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>В то время как, ей уже установлена надбавка за интенсивность и высокие результаты работы в размере 100% п</w:t>
      </w:r>
      <w:r w:rsidR="00586F80">
        <w:rPr>
          <w:rFonts w:ascii="PT Astra Serif" w:hAnsi="PT Astra Serif"/>
          <w:sz w:val="28"/>
          <w:szCs w:val="28"/>
        </w:rPr>
        <w:t xml:space="preserve">о должности главного бухгалтера, </w:t>
      </w:r>
      <w:r w:rsidR="009C0F39" w:rsidRPr="009C0F39">
        <w:rPr>
          <w:rFonts w:ascii="PT Astra Serif" w:hAnsi="PT Astra Serif"/>
          <w:sz w:val="28"/>
          <w:szCs w:val="28"/>
        </w:rPr>
        <w:t xml:space="preserve">трудовые отношения по должности заместителя директора по ИКТ не заключались. </w:t>
      </w:r>
      <w:r w:rsidR="00586F80">
        <w:rPr>
          <w:rFonts w:ascii="PT Astra Serif" w:hAnsi="PT Astra Serif"/>
          <w:sz w:val="28"/>
          <w:szCs w:val="28"/>
        </w:rPr>
        <w:t xml:space="preserve">  </w:t>
      </w:r>
    </w:p>
    <w:p w:rsidR="009C0F39" w:rsidRPr="00586F80" w:rsidRDefault="00586F80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9C0F39" w:rsidRPr="00586F80">
        <w:rPr>
          <w:rFonts w:ascii="PT Astra Serif" w:hAnsi="PT Astra Serif"/>
          <w:sz w:val="28"/>
          <w:szCs w:val="28"/>
        </w:rPr>
        <w:t xml:space="preserve">Таким образом, в нарушение п.4.3. Постановления № 1140 за период с 01.01.2025 по 31.08.2025 установлено неправомерное расходование бюджетных средств на общую сумму </w:t>
      </w:r>
      <w:r w:rsidR="009C0F39" w:rsidRPr="00586F80">
        <w:rPr>
          <w:rFonts w:ascii="PT Astra Serif" w:hAnsi="PT Astra Serif"/>
          <w:b/>
          <w:sz w:val="28"/>
          <w:szCs w:val="28"/>
        </w:rPr>
        <w:t>135 999,32</w:t>
      </w:r>
      <w:r w:rsidR="009C0F39" w:rsidRPr="00586F80">
        <w:rPr>
          <w:rFonts w:ascii="PT Astra Serif" w:hAnsi="PT Astra Serif"/>
          <w:sz w:val="28"/>
          <w:szCs w:val="28"/>
        </w:rPr>
        <w:t xml:space="preserve"> </w:t>
      </w:r>
      <w:r w:rsidR="009C0F39" w:rsidRPr="00586F80">
        <w:rPr>
          <w:rFonts w:ascii="PT Astra Serif" w:hAnsi="PT Astra Serif"/>
          <w:b/>
          <w:sz w:val="28"/>
          <w:szCs w:val="28"/>
        </w:rPr>
        <w:t>руб</w:t>
      </w:r>
      <w:r w:rsidR="009C0F39" w:rsidRPr="00586F80">
        <w:rPr>
          <w:rFonts w:ascii="PT Astra Serif" w:hAnsi="PT Astra Serif"/>
          <w:sz w:val="28"/>
          <w:szCs w:val="28"/>
        </w:rPr>
        <w:t xml:space="preserve">., в том числе по КОСГУ 211 </w:t>
      </w:r>
      <w:r w:rsidR="009C0F39" w:rsidRPr="00586F80">
        <w:rPr>
          <w:rFonts w:ascii="PT Astra Serif" w:hAnsi="PT Astra Serif"/>
          <w:sz w:val="28"/>
          <w:szCs w:val="28"/>
        </w:rPr>
        <w:lastRenderedPageBreak/>
        <w:t xml:space="preserve">«Заработная плата» в сумме   104 454,17 руб., по КОСГУ </w:t>
      </w:r>
      <w:r w:rsidR="00117AB4" w:rsidRPr="00586F80">
        <w:rPr>
          <w:rFonts w:ascii="PT Astra Serif" w:hAnsi="PT Astra Serif"/>
          <w:sz w:val="28"/>
          <w:szCs w:val="28"/>
        </w:rPr>
        <w:t xml:space="preserve">213 </w:t>
      </w:r>
      <w:r w:rsidR="00117AB4">
        <w:rPr>
          <w:rFonts w:ascii="PT Astra Serif" w:hAnsi="PT Astra Serif"/>
          <w:sz w:val="28"/>
          <w:szCs w:val="28"/>
        </w:rPr>
        <w:t>«</w:t>
      </w:r>
      <w:r w:rsidR="009C0F39" w:rsidRPr="00586F80">
        <w:rPr>
          <w:rFonts w:ascii="PT Astra Serif" w:hAnsi="PT Astra Serif"/>
          <w:sz w:val="28"/>
          <w:szCs w:val="28"/>
        </w:rPr>
        <w:t>Начисления на выплаты по оплате труда» в сумме 31 545,15 руб.</w:t>
      </w:r>
    </w:p>
    <w:p w:rsidR="009C0F39" w:rsidRPr="009C0F39" w:rsidRDefault="009C0F39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0F39" w:rsidRPr="009C0F39" w:rsidRDefault="009C0F39" w:rsidP="009C0F39">
      <w:pPr>
        <w:tabs>
          <w:tab w:val="left" w:pos="-851"/>
          <w:tab w:val="left" w:pos="709"/>
          <w:tab w:val="left" w:pos="918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9C0F39">
        <w:rPr>
          <w:rFonts w:ascii="PT Astra Serif" w:hAnsi="PT Astra Serif"/>
          <w:bCs/>
          <w:sz w:val="28"/>
          <w:szCs w:val="28"/>
        </w:rPr>
        <w:t>2.</w:t>
      </w:r>
      <w:r w:rsidRPr="009C0F39">
        <w:rPr>
          <w:rFonts w:ascii="PT Astra Serif" w:hAnsi="PT Astra Serif"/>
          <w:sz w:val="28"/>
          <w:szCs w:val="28"/>
        </w:rPr>
        <w:t xml:space="preserve"> Проверкой у</w:t>
      </w:r>
      <w:r w:rsidRPr="009C0F39">
        <w:rPr>
          <w:rFonts w:ascii="PT Astra Serif" w:hAnsi="PT Astra Serif"/>
          <w:bCs/>
          <w:sz w:val="28"/>
          <w:szCs w:val="28"/>
        </w:rPr>
        <w:t xml:space="preserve">становлено </w:t>
      </w:r>
      <w:r w:rsidRPr="00C131E0">
        <w:rPr>
          <w:rFonts w:ascii="PT Astra Serif" w:hAnsi="PT Astra Serif"/>
          <w:b/>
          <w:bCs/>
          <w:sz w:val="28"/>
          <w:szCs w:val="28"/>
        </w:rPr>
        <w:t>необоснованное расходование бюджетных средств</w:t>
      </w:r>
      <w:r w:rsidRPr="009C0F39">
        <w:rPr>
          <w:rFonts w:ascii="PT Astra Serif" w:hAnsi="PT Astra Serif"/>
          <w:bCs/>
          <w:sz w:val="28"/>
          <w:szCs w:val="28"/>
        </w:rPr>
        <w:t xml:space="preserve"> на общую сумму </w:t>
      </w:r>
      <w:r w:rsidRPr="00C131E0">
        <w:rPr>
          <w:rFonts w:ascii="PT Astra Serif" w:hAnsi="PT Astra Serif"/>
          <w:b/>
          <w:bCs/>
          <w:sz w:val="28"/>
          <w:szCs w:val="28"/>
        </w:rPr>
        <w:t>79 825,14</w:t>
      </w:r>
      <w:r w:rsidRPr="009C0F39">
        <w:rPr>
          <w:rFonts w:ascii="PT Astra Serif" w:hAnsi="PT Astra Serif"/>
          <w:bCs/>
          <w:sz w:val="28"/>
          <w:szCs w:val="28"/>
        </w:rPr>
        <w:t xml:space="preserve"> </w:t>
      </w:r>
      <w:r w:rsidRPr="00C131E0">
        <w:rPr>
          <w:rFonts w:ascii="PT Astra Serif" w:hAnsi="PT Astra Serif"/>
          <w:b/>
          <w:bCs/>
          <w:sz w:val="28"/>
          <w:szCs w:val="28"/>
        </w:rPr>
        <w:t>руб.</w:t>
      </w:r>
      <w:r w:rsidRPr="009C0F39">
        <w:rPr>
          <w:rFonts w:ascii="PT Astra Serif" w:hAnsi="PT Astra Serif"/>
          <w:bCs/>
          <w:sz w:val="28"/>
          <w:szCs w:val="28"/>
        </w:rPr>
        <w:t>, в том числе:</w:t>
      </w:r>
    </w:p>
    <w:p w:rsidR="00117AB4" w:rsidRDefault="009C0F39" w:rsidP="00C131E0">
      <w:pPr>
        <w:spacing w:after="0" w:line="240" w:lineRule="auto"/>
        <w:jc w:val="both"/>
        <w:rPr>
          <w:rFonts w:ascii="PT Astra Serif" w:hAnsi="PT Astra Serif"/>
          <w:color w:val="F79646"/>
          <w:sz w:val="28"/>
          <w:szCs w:val="28"/>
        </w:rPr>
      </w:pPr>
      <w:r w:rsidRPr="009C0F39">
        <w:rPr>
          <w:rFonts w:ascii="PT Astra Serif" w:hAnsi="PT Astra Serif"/>
          <w:bCs/>
          <w:sz w:val="28"/>
          <w:szCs w:val="28"/>
        </w:rPr>
        <w:t xml:space="preserve">     2.1.</w:t>
      </w:r>
      <w:r w:rsidR="00C131E0">
        <w:rPr>
          <w:rFonts w:ascii="PT Astra Serif" w:hAnsi="PT Astra Serif"/>
          <w:sz w:val="28"/>
          <w:szCs w:val="28"/>
        </w:rPr>
        <w:t xml:space="preserve"> В</w:t>
      </w:r>
      <w:r w:rsidRPr="009C0F39">
        <w:rPr>
          <w:rFonts w:ascii="PT Astra Serif" w:hAnsi="PT Astra Serif"/>
          <w:sz w:val="28"/>
          <w:szCs w:val="28"/>
        </w:rPr>
        <w:t xml:space="preserve"> нарушение п.4.4. Постановления № 1140 и п.6.1. Положения Учреждения установлено необоснованное расходование бюджетных средств на общую сумму 1 958,11 </w:t>
      </w:r>
      <w:r w:rsidR="00117AB4" w:rsidRPr="009C0F39">
        <w:rPr>
          <w:rFonts w:ascii="PT Astra Serif" w:hAnsi="PT Astra Serif"/>
          <w:sz w:val="28"/>
          <w:szCs w:val="28"/>
        </w:rPr>
        <w:t>руб.</w:t>
      </w:r>
      <w:r w:rsidRPr="009C0F39">
        <w:rPr>
          <w:rFonts w:ascii="PT Astra Serif" w:hAnsi="PT Astra Serif"/>
          <w:color w:val="F79646"/>
          <w:sz w:val="28"/>
          <w:szCs w:val="28"/>
        </w:rPr>
        <w:t xml:space="preserve">  </w:t>
      </w:r>
    </w:p>
    <w:p w:rsidR="009C0F39" w:rsidRPr="00C131E0" w:rsidRDefault="00C131E0" w:rsidP="00117A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9C0F39">
        <w:rPr>
          <w:rFonts w:ascii="PT Astra Serif" w:hAnsi="PT Astra Serif"/>
          <w:sz w:val="28"/>
          <w:szCs w:val="28"/>
        </w:rPr>
        <w:t>оциальному педагогу утверждено 8 баллов согласно оценочного листа учителя «за позитивные результаты деятельности в качестве классного руководителя», что противоречит п.6.1. Положения Учреждения, т.е. оценка деятельности сотрудника, установлена не по основной занимаемой должности, утвержденной Приложением №1</w:t>
      </w:r>
      <w:r w:rsidRPr="00C131E0">
        <w:rPr>
          <w:rFonts w:ascii="PT Astra Serif" w:hAnsi="PT Astra Serif"/>
          <w:sz w:val="28"/>
          <w:szCs w:val="28"/>
        </w:rPr>
        <w:t xml:space="preserve"> </w:t>
      </w:r>
      <w:r w:rsidRPr="009C0F39">
        <w:rPr>
          <w:rFonts w:ascii="PT Astra Serif" w:hAnsi="PT Astra Serif"/>
          <w:sz w:val="28"/>
          <w:szCs w:val="28"/>
        </w:rPr>
        <w:t>Положения Учреждения</w:t>
      </w:r>
      <w:r w:rsidRPr="00C131E0">
        <w:rPr>
          <w:rFonts w:ascii="PT Astra Serif" w:hAnsi="PT Astra Serif"/>
          <w:sz w:val="28"/>
          <w:szCs w:val="28"/>
        </w:rPr>
        <w:t>.</w:t>
      </w:r>
      <w:r w:rsidR="009C0F39" w:rsidRPr="009C0F39">
        <w:rPr>
          <w:rFonts w:ascii="PT Astra Serif" w:hAnsi="PT Astra Serif"/>
          <w:color w:val="F79646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 xml:space="preserve">Указанное обстоятельство не дает возможность оценить обоснованность выплаты и вызывает сомнение установления данной выплаты. </w:t>
      </w:r>
      <w:r w:rsidR="009C0F39" w:rsidRPr="009C0F39">
        <w:rPr>
          <w:rFonts w:ascii="PT Astra Serif" w:hAnsi="PT Astra Serif"/>
          <w:color w:val="F79646"/>
          <w:sz w:val="28"/>
          <w:szCs w:val="28"/>
        </w:rPr>
        <w:t xml:space="preserve">  </w:t>
      </w:r>
      <w:r w:rsidR="009C0F39" w:rsidRPr="009C0F39">
        <w:rPr>
          <w:rFonts w:ascii="PT Astra Serif" w:hAnsi="PT Astra Serif"/>
          <w:color w:val="F79646"/>
          <w:sz w:val="28"/>
          <w:szCs w:val="28"/>
        </w:rPr>
        <w:tab/>
      </w:r>
    </w:p>
    <w:p w:rsidR="001603B8" w:rsidRPr="009C0F39" w:rsidRDefault="001603B8" w:rsidP="001603B8">
      <w:pPr>
        <w:spacing w:after="0" w:line="240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9C0F39" w:rsidRPr="009C0F39">
        <w:rPr>
          <w:rFonts w:ascii="PT Astra Serif" w:hAnsi="PT Astra Serif"/>
          <w:sz w:val="28"/>
          <w:szCs w:val="28"/>
        </w:rPr>
        <w:t xml:space="preserve">2.2. </w:t>
      </w:r>
      <w:r w:rsidRPr="009C0F39">
        <w:rPr>
          <w:rFonts w:ascii="PT Astra Serif" w:hAnsi="PT Astra Serif"/>
          <w:sz w:val="28"/>
          <w:szCs w:val="28"/>
        </w:rPr>
        <w:t xml:space="preserve">В нарушение п.4.10.Постановления № 1140 и п.4.8. Положения Учреждения </w:t>
      </w:r>
      <w:r w:rsidRPr="00117AB4">
        <w:rPr>
          <w:rFonts w:ascii="PT Astra Serif" w:hAnsi="PT Astra Serif"/>
          <w:i/>
          <w:sz w:val="28"/>
          <w:szCs w:val="28"/>
        </w:rPr>
        <w:t>персональная надбавка</w:t>
      </w:r>
      <w:r w:rsidRPr="009C0F39">
        <w:rPr>
          <w:rFonts w:ascii="PT Astra Serif" w:hAnsi="PT Astra Serif"/>
          <w:sz w:val="28"/>
          <w:szCs w:val="28"/>
        </w:rPr>
        <w:t xml:space="preserve"> за период с 01.01.2025 по 31.08.2025 устанавливалась </w:t>
      </w:r>
      <w:r w:rsidRPr="00117AB4">
        <w:rPr>
          <w:rFonts w:ascii="PT Astra Serif" w:hAnsi="PT Astra Serif"/>
          <w:i/>
          <w:sz w:val="28"/>
          <w:szCs w:val="28"/>
        </w:rPr>
        <w:t>без утвержденных критериев</w:t>
      </w:r>
      <w:r w:rsidRPr="009C0F39">
        <w:rPr>
          <w:rFonts w:ascii="PT Astra Serif" w:hAnsi="PT Astra Serif"/>
          <w:sz w:val="28"/>
          <w:szCs w:val="28"/>
        </w:rPr>
        <w:t xml:space="preserve"> Положения Учреждения</w:t>
      </w:r>
      <w:r w:rsidRPr="001603B8">
        <w:rPr>
          <w:rFonts w:ascii="PT Astra Serif" w:hAnsi="PT Astra Serif"/>
          <w:sz w:val="28"/>
          <w:szCs w:val="28"/>
        </w:rPr>
        <w:t xml:space="preserve"> </w:t>
      </w:r>
      <w:r w:rsidRPr="009C0F39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сумму 51 067,03 руб</w:t>
      </w:r>
      <w:r w:rsidRPr="009C0F39">
        <w:rPr>
          <w:rFonts w:ascii="PT Astra Serif" w:hAnsi="PT Astra Serif"/>
          <w:sz w:val="28"/>
          <w:szCs w:val="28"/>
        </w:rPr>
        <w:t xml:space="preserve">. </w:t>
      </w:r>
    </w:p>
    <w:p w:rsidR="001603B8" w:rsidRDefault="009C0F39" w:rsidP="001603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>На основании ежемесячных приказов за период с 01.01.2025 по 31.08.2025 устанавливалась персональная надбавка «за активное ведение официальных страниц в социальных сетях образовательной организации, за интенсивность и напряженность работы в условиях ненормированной рабочей недели» советнику директора по воспитанию и по взаимодействию с детскими общественными объединениями фиксированной суммой в размере 7 295,29 руб. ежемесячно</w:t>
      </w:r>
      <w:r w:rsidR="001603B8">
        <w:rPr>
          <w:rFonts w:ascii="PT Astra Serif" w:hAnsi="PT Astra Serif"/>
          <w:sz w:val="28"/>
          <w:szCs w:val="28"/>
        </w:rPr>
        <w:t>.</w:t>
      </w:r>
      <w:r w:rsidRPr="009C0F39">
        <w:rPr>
          <w:rFonts w:ascii="PT Astra Serif" w:hAnsi="PT Astra Serif"/>
          <w:sz w:val="28"/>
          <w:szCs w:val="28"/>
        </w:rPr>
        <w:t xml:space="preserve"> </w:t>
      </w:r>
    </w:p>
    <w:p w:rsidR="009C0F39" w:rsidRPr="00117AB4" w:rsidRDefault="001603B8" w:rsidP="001603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C0F39" w:rsidRPr="009C0F39">
        <w:rPr>
          <w:rFonts w:ascii="PT Astra Serif" w:hAnsi="PT Astra Serif"/>
          <w:sz w:val="28"/>
          <w:szCs w:val="28"/>
        </w:rPr>
        <w:t xml:space="preserve">2.3.   В нарушение п.4.13.Постановления № 1140 и п.9.1. Положения Учреждения </w:t>
      </w:r>
      <w:r w:rsidR="009C0F39" w:rsidRPr="00117AB4">
        <w:rPr>
          <w:rFonts w:ascii="PT Astra Serif" w:hAnsi="PT Astra Serif"/>
          <w:i/>
          <w:sz w:val="28"/>
          <w:szCs w:val="28"/>
        </w:rPr>
        <w:t>премия по итогам работы</w:t>
      </w:r>
      <w:r w:rsidR="009C0F39" w:rsidRPr="009C0F39">
        <w:rPr>
          <w:rFonts w:ascii="PT Astra Serif" w:hAnsi="PT Astra Serif"/>
          <w:sz w:val="28"/>
          <w:szCs w:val="28"/>
        </w:rPr>
        <w:t xml:space="preserve"> за период с января по август 2025 года устанавливалась </w:t>
      </w:r>
      <w:r w:rsidR="009C0F39" w:rsidRPr="00117AB4">
        <w:rPr>
          <w:rFonts w:ascii="PT Astra Serif" w:hAnsi="PT Astra Serif"/>
          <w:i/>
          <w:sz w:val="28"/>
          <w:szCs w:val="28"/>
        </w:rPr>
        <w:t>без утвержденных критериев</w:t>
      </w:r>
      <w:r w:rsidR="009C0F39" w:rsidRPr="009C0F39">
        <w:rPr>
          <w:rFonts w:ascii="PT Astra Serif" w:hAnsi="PT Astra Serif"/>
          <w:sz w:val="28"/>
          <w:szCs w:val="28"/>
        </w:rPr>
        <w:t xml:space="preserve"> п.4.13.Постановления № 1140. </w:t>
      </w:r>
      <w:r w:rsidR="009C0F39" w:rsidRPr="00117AB4">
        <w:rPr>
          <w:rFonts w:ascii="PT Astra Serif" w:hAnsi="PT Astra Serif"/>
          <w:sz w:val="28"/>
          <w:szCs w:val="28"/>
        </w:rPr>
        <w:t>Таким образом, установлено необоснованное расходование бюджетных средств на общую сумму 22 800,00 руб., из них:</w:t>
      </w:r>
    </w:p>
    <w:p w:rsidR="009C0F39" w:rsidRPr="00117AB4" w:rsidRDefault="009C0F39" w:rsidP="009C0F39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17AB4">
        <w:rPr>
          <w:rFonts w:ascii="PT Astra Serif" w:hAnsi="PT Astra Serif"/>
          <w:sz w:val="28"/>
          <w:szCs w:val="28"/>
        </w:rPr>
        <w:t>«За высокий охват горячим питанием учащихся 5-11 классов образовательной организации, а также своевременное и качественное ведение банка данных, охваченных различными видами контроля»</w:t>
      </w:r>
    </w:p>
    <w:p w:rsidR="009C0F39" w:rsidRPr="00117AB4" w:rsidRDefault="009C0F39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7AB4">
        <w:rPr>
          <w:rFonts w:ascii="PT Astra Serif" w:hAnsi="PT Astra Serif"/>
          <w:sz w:val="28"/>
          <w:szCs w:val="28"/>
        </w:rPr>
        <w:t>- заместителю директора по УВР в феврале 2025 года на сумму 4 000,00 руб.</w:t>
      </w:r>
    </w:p>
    <w:p w:rsidR="009C0F39" w:rsidRPr="00117AB4" w:rsidRDefault="009C0F39" w:rsidP="009C0F39">
      <w:pPr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17AB4">
        <w:rPr>
          <w:rFonts w:ascii="PT Astra Serif" w:hAnsi="PT Astra Serif"/>
          <w:sz w:val="28"/>
          <w:szCs w:val="28"/>
        </w:rPr>
        <w:t>«За выполнение дополнительных видов работ, не входящие в должностные обязанности сотрудника (организация, уборка и вывоз листьев, мусора после субботника, приведение в надлежащее состояние хоккейного корта после зимнего периода, подготовка документации к летнему лагерю)»</w:t>
      </w:r>
    </w:p>
    <w:p w:rsidR="009C0F39" w:rsidRPr="00117AB4" w:rsidRDefault="009C0F39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7AB4">
        <w:rPr>
          <w:rFonts w:ascii="PT Astra Serif" w:hAnsi="PT Astra Serif"/>
          <w:sz w:val="28"/>
          <w:szCs w:val="28"/>
        </w:rPr>
        <w:t xml:space="preserve">- заведующему хозяйством на сумму 18 800,00 руб. </w:t>
      </w:r>
    </w:p>
    <w:p w:rsidR="00117AB4" w:rsidRPr="009C0F39" w:rsidRDefault="00117AB4" w:rsidP="00117AB4">
      <w:pPr>
        <w:spacing w:after="0" w:line="240" w:lineRule="auto"/>
        <w:ind w:firstLine="708"/>
        <w:jc w:val="both"/>
        <w:rPr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>Указанное обстоятельство не дает возможность оценить обоснованность выплаты и вызывает сомнение установления данной премии по итогам работы.</w:t>
      </w:r>
    </w:p>
    <w:p w:rsidR="00117AB4" w:rsidRPr="009C0F39" w:rsidRDefault="009C0F39" w:rsidP="00117AB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 xml:space="preserve">       </w:t>
      </w:r>
      <w:r w:rsidR="00117AB4">
        <w:rPr>
          <w:rFonts w:ascii="PT Astra Serif" w:hAnsi="PT Astra Serif"/>
          <w:sz w:val="28"/>
          <w:szCs w:val="28"/>
        </w:rPr>
        <w:t xml:space="preserve">  </w:t>
      </w:r>
      <w:r w:rsidRPr="009C0F39">
        <w:rPr>
          <w:rFonts w:ascii="PT Astra Serif" w:hAnsi="PT Astra Serif"/>
          <w:sz w:val="28"/>
          <w:szCs w:val="28"/>
        </w:rPr>
        <w:t xml:space="preserve">2.4. В соответствии с п.11.1. Положения Учреждения   </w:t>
      </w:r>
      <w:r w:rsidRPr="009C0F39">
        <w:rPr>
          <w:sz w:val="28"/>
          <w:szCs w:val="28"/>
        </w:rPr>
        <w:t xml:space="preserve"> </w:t>
      </w:r>
      <w:r w:rsidRPr="00117AB4">
        <w:rPr>
          <w:rFonts w:ascii="PT Astra Serif" w:hAnsi="PT Astra Serif"/>
          <w:sz w:val="28"/>
          <w:szCs w:val="28"/>
        </w:rPr>
        <w:t xml:space="preserve">уборщику служебных помещений произведена выплата в размере 4 000,00 руб. с юбилейной датой 55 лет.  </w:t>
      </w:r>
      <w:r w:rsidR="00117AB4">
        <w:rPr>
          <w:rFonts w:ascii="PT Astra Serif" w:hAnsi="PT Astra Serif"/>
          <w:sz w:val="28"/>
          <w:szCs w:val="28"/>
        </w:rPr>
        <w:t>В</w:t>
      </w:r>
      <w:r w:rsidR="00117AB4" w:rsidRPr="009C0F39">
        <w:rPr>
          <w:rFonts w:ascii="PT Astra Serif" w:hAnsi="PT Astra Serif"/>
          <w:sz w:val="28"/>
          <w:szCs w:val="28"/>
        </w:rPr>
        <w:t xml:space="preserve">ыплата единовременного поощрения в нарушение </w:t>
      </w:r>
      <w:r w:rsidR="00117AB4" w:rsidRPr="009C0F39">
        <w:rPr>
          <w:rFonts w:ascii="PT Astra Serif" w:hAnsi="PT Astra Serif"/>
          <w:sz w:val="28"/>
          <w:szCs w:val="28"/>
        </w:rPr>
        <w:lastRenderedPageBreak/>
        <w:t>п.4.15. Постановления № 1140 на сумму 4 000,00 руб. осу</w:t>
      </w:r>
      <w:r w:rsidR="00117AB4">
        <w:rPr>
          <w:rFonts w:ascii="PT Astra Serif" w:hAnsi="PT Astra Serif"/>
          <w:sz w:val="28"/>
          <w:szCs w:val="28"/>
        </w:rPr>
        <w:t xml:space="preserve">ществлялась необоснованно, </w:t>
      </w:r>
      <w:r w:rsidR="00117AB4" w:rsidRPr="009C0F39">
        <w:rPr>
          <w:rFonts w:ascii="PT Astra Serif" w:hAnsi="PT Astra Serif"/>
          <w:sz w:val="28"/>
          <w:szCs w:val="28"/>
        </w:rPr>
        <w:t>без решения рабочей комиссии.</w:t>
      </w:r>
    </w:p>
    <w:p w:rsidR="009C0F39" w:rsidRPr="00117AB4" w:rsidRDefault="00117AB4" w:rsidP="00117AB4">
      <w:pPr>
        <w:widowControl w:val="0"/>
        <w:suppressAutoHyphens/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9C0F39" w:rsidRPr="009C0F39" w:rsidRDefault="009C0F39" w:rsidP="009C0F39">
      <w:pPr>
        <w:tabs>
          <w:tab w:val="left" w:pos="-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>3. Проверкой установлены нарушения Постановления № 1140 и Положения Учреждения.</w:t>
      </w:r>
    </w:p>
    <w:p w:rsidR="009C0F39" w:rsidRPr="009C0F39" w:rsidRDefault="00117AB4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9C0F39" w:rsidRPr="009C0F39">
        <w:rPr>
          <w:rFonts w:ascii="PT Astra Serif" w:hAnsi="PT Astra Serif"/>
          <w:sz w:val="28"/>
          <w:szCs w:val="28"/>
        </w:rPr>
        <w:t xml:space="preserve"> В соответствии с Указом Президента Российской Федерации от 07.05.2012 № 597 «О мероприятиях по реализации государственной политики» согласно  представленного отчета «Сведения о численности и оплате труда работников  МБОУ СШ № 48  средняя  месячная заработная плата  педагогических работников за 8 месяцев 2025 года составила  </w:t>
      </w:r>
      <w:r w:rsidR="009C0F39" w:rsidRPr="00117AB4">
        <w:rPr>
          <w:rFonts w:ascii="PT Astra Serif" w:hAnsi="PT Astra Serif"/>
          <w:b/>
          <w:sz w:val="28"/>
          <w:szCs w:val="28"/>
        </w:rPr>
        <w:t>45 301,00</w:t>
      </w:r>
      <w:r w:rsidR="009C0F39" w:rsidRPr="009C0F39">
        <w:rPr>
          <w:rFonts w:ascii="PT Astra Serif" w:hAnsi="PT Astra Serif"/>
          <w:sz w:val="28"/>
          <w:szCs w:val="28"/>
        </w:rPr>
        <w:t xml:space="preserve">  руб., в том числе  учителей – 46 781,00 руб.,  что ниже индикативного показателя уровня среднемесячной заработной платы   педагогических    работников   общеобразовательных   организаций  в  2025 году по региону (</w:t>
      </w:r>
      <w:r w:rsidR="009C0F39" w:rsidRPr="00117AB4">
        <w:rPr>
          <w:rFonts w:ascii="PT Astra Serif" w:hAnsi="PT Astra Serif"/>
          <w:b/>
          <w:sz w:val="28"/>
          <w:szCs w:val="28"/>
        </w:rPr>
        <w:t>54 973,00</w:t>
      </w:r>
      <w:r w:rsidR="009C0F39" w:rsidRPr="009C0F39">
        <w:rPr>
          <w:rFonts w:ascii="PT Astra Serif" w:hAnsi="PT Astra Serif"/>
          <w:sz w:val="28"/>
          <w:szCs w:val="28"/>
        </w:rPr>
        <w:t xml:space="preserve"> руб.). </w:t>
      </w:r>
    </w:p>
    <w:p w:rsidR="009C0F39" w:rsidRPr="009C0F39" w:rsidRDefault="00117AB4" w:rsidP="009C0F39">
      <w:pPr>
        <w:pStyle w:val="a6"/>
        <w:ind w:left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3.1</w:t>
      </w:r>
      <w:r w:rsidR="009C0F39" w:rsidRPr="009C0F39">
        <w:rPr>
          <w:rFonts w:ascii="PT Astra Serif" w:hAnsi="PT Astra Serif"/>
          <w:sz w:val="28"/>
          <w:szCs w:val="28"/>
        </w:rPr>
        <w:t xml:space="preserve">. Положение Учреждения не содержит изменений, внесенных </w:t>
      </w:r>
      <w:r w:rsidR="002B34E1">
        <w:rPr>
          <w:rFonts w:ascii="PT Astra Serif" w:hAnsi="PT Astra Serif"/>
          <w:sz w:val="28"/>
          <w:szCs w:val="28"/>
        </w:rPr>
        <w:t xml:space="preserve">в Постановление № 1140 </w:t>
      </w:r>
      <w:r w:rsidR="0088328D">
        <w:rPr>
          <w:rFonts w:ascii="PT Astra Serif" w:hAnsi="PT Astra Serif"/>
          <w:sz w:val="28"/>
          <w:szCs w:val="28"/>
        </w:rPr>
        <w:t xml:space="preserve">и </w:t>
      </w:r>
      <w:r w:rsidR="0088328D" w:rsidRPr="009C0F39">
        <w:rPr>
          <w:rFonts w:ascii="PT Astra Serif" w:hAnsi="PT Astra Serif"/>
          <w:sz w:val="28"/>
          <w:szCs w:val="28"/>
        </w:rPr>
        <w:t>подлежит</w:t>
      </w:r>
      <w:r w:rsidR="009C0F39" w:rsidRPr="009C0F39">
        <w:rPr>
          <w:rFonts w:ascii="PT Astra Serif" w:hAnsi="PT Astra Serif"/>
          <w:sz w:val="28"/>
          <w:szCs w:val="28"/>
        </w:rPr>
        <w:t xml:space="preserve"> приведению в соответствие с требованиями Постановления № 1140.</w:t>
      </w:r>
    </w:p>
    <w:p w:rsidR="009C0F39" w:rsidRPr="00117AB4" w:rsidRDefault="00117AB4" w:rsidP="009C0F39">
      <w:pPr>
        <w:spacing w:after="0" w:line="240" w:lineRule="auto"/>
        <w:jc w:val="both"/>
        <w:rPr>
          <w:rFonts w:ascii="PT Astra Serif" w:hAnsi="PT Astra Serif" w:cstheme="majorHAns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3.2</w:t>
      </w:r>
      <w:r w:rsidR="009C0F39" w:rsidRPr="009C0F39">
        <w:rPr>
          <w:rFonts w:ascii="PT Astra Serif" w:hAnsi="PT Astra Serif"/>
          <w:sz w:val="28"/>
          <w:szCs w:val="28"/>
        </w:rPr>
        <w:t>.</w:t>
      </w:r>
      <w:r w:rsidR="009C0F39" w:rsidRPr="009C0F39">
        <w:rPr>
          <w:sz w:val="28"/>
          <w:szCs w:val="28"/>
        </w:rPr>
        <w:t xml:space="preserve"> </w:t>
      </w:r>
      <w:r w:rsidR="009C0F39" w:rsidRPr="00117AB4">
        <w:rPr>
          <w:rFonts w:ascii="PT Astra Serif" w:hAnsi="PT Astra Serif" w:cstheme="majorHAnsi"/>
          <w:sz w:val="28"/>
          <w:szCs w:val="28"/>
        </w:rPr>
        <w:t>В состав комиссии не входят работники административно-управленческого персонала и обслуживающего персонала.</w:t>
      </w:r>
    </w:p>
    <w:p w:rsidR="009C0F39" w:rsidRPr="009C0F39" w:rsidRDefault="00117AB4" w:rsidP="009C0F39">
      <w:pPr>
        <w:pStyle w:val="a6"/>
        <w:tabs>
          <w:tab w:val="left" w:pos="1335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3.3</w:t>
      </w:r>
      <w:r w:rsidR="009C0F39" w:rsidRPr="009C0F39">
        <w:rPr>
          <w:rFonts w:ascii="PT Astra Serif" w:hAnsi="PT Astra Serif"/>
          <w:sz w:val="28"/>
          <w:szCs w:val="28"/>
        </w:rPr>
        <w:t>. В нарушение п.4.4. Положения Учреждения о комиссии выплата надбавки за качество выполненных работ протоколом комиссии не оформлялась.</w:t>
      </w:r>
    </w:p>
    <w:p w:rsidR="009C0F39" w:rsidRPr="009C0F39" w:rsidRDefault="00117AB4" w:rsidP="009C0F39">
      <w:pPr>
        <w:pStyle w:val="a6"/>
        <w:tabs>
          <w:tab w:val="left" w:pos="1335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3.4</w:t>
      </w:r>
      <w:r w:rsidR="009C0F39" w:rsidRPr="009C0F39">
        <w:rPr>
          <w:rFonts w:ascii="PT Astra Serif" w:hAnsi="PT Astra Serif"/>
          <w:sz w:val="28"/>
          <w:szCs w:val="28"/>
        </w:rPr>
        <w:t>.  Главным бухгалтером ежемесячно в комиссию по распределению стимулирующей части оплаты труда письменная информация с указанием размера стимулирующей части ФОТ по областному и городскому для определения стоимости балла не представлялась, что противоречит п.6.3. Положения Учреждения.</w:t>
      </w:r>
    </w:p>
    <w:p w:rsidR="009C0F39" w:rsidRPr="009C0F39" w:rsidRDefault="00117AB4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3.5</w:t>
      </w:r>
      <w:r w:rsidR="009C0F39" w:rsidRPr="009C0F39">
        <w:rPr>
          <w:rFonts w:ascii="PT Astra Serif" w:hAnsi="PT Astra Serif"/>
          <w:sz w:val="28"/>
          <w:szCs w:val="28"/>
        </w:rPr>
        <w:t>. В нарушение п.4.4. Постановления № 1140 в некоторых утвержденных Положением Учреждения критериях оценочных листов не указан конкретный размер надбавки за качество выполненных работ (указан предлог «до»), что может содержать коррупциогенные риски.</w:t>
      </w:r>
    </w:p>
    <w:p w:rsidR="009C0F39" w:rsidRPr="009C0F39" w:rsidRDefault="00117AB4" w:rsidP="009C0F39">
      <w:pPr>
        <w:spacing w:after="0" w:line="240" w:lineRule="auto"/>
        <w:jc w:val="both"/>
        <w:rPr>
          <w:rFonts w:ascii="PT Astra Serif" w:hAnsi="PT Astra Serif"/>
          <w:color w:val="F7964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3.6</w:t>
      </w:r>
      <w:r w:rsidR="009C0F39" w:rsidRPr="009C0F39">
        <w:rPr>
          <w:rFonts w:ascii="PT Astra Serif" w:hAnsi="PT Astra Serif"/>
          <w:sz w:val="28"/>
          <w:szCs w:val="28"/>
        </w:rPr>
        <w:t>. В нарушение п.7.1.Положения Учреждения рабочей комиссией не соблюдался конкретный процент установления надбавки за интенсивность и высокие результаты работы согласно утвержденных Приложением № 3 Положения Учреждения показателей деятельности работников в разрезе должностей, что может содержать коррупциогенные риски.</w:t>
      </w:r>
    </w:p>
    <w:p w:rsidR="009C0F39" w:rsidRPr="009C0F39" w:rsidRDefault="009C0F39" w:rsidP="009C0F39">
      <w:pPr>
        <w:tabs>
          <w:tab w:val="left" w:pos="14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 xml:space="preserve">       </w:t>
      </w:r>
      <w:r w:rsidR="00117AB4">
        <w:rPr>
          <w:rFonts w:ascii="PT Astra Serif" w:hAnsi="PT Astra Serif"/>
          <w:sz w:val="28"/>
          <w:szCs w:val="28"/>
        </w:rPr>
        <w:t>3.7</w:t>
      </w:r>
      <w:r w:rsidRPr="009C0F39">
        <w:rPr>
          <w:rFonts w:ascii="PT Astra Serif" w:hAnsi="PT Astra Serif"/>
          <w:sz w:val="28"/>
          <w:szCs w:val="28"/>
        </w:rPr>
        <w:t xml:space="preserve">. В нарушение п.4.13. Постановления № 1140 Положением Учреждения не определен конкретный размер персональной надбавки, что может содержать коррупциогенные риски.  </w:t>
      </w:r>
    </w:p>
    <w:p w:rsidR="009C0F39" w:rsidRPr="009C0F39" w:rsidRDefault="00117AB4" w:rsidP="009C0F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3.8</w:t>
      </w:r>
      <w:r w:rsidR="009C0F39" w:rsidRPr="009C0F39">
        <w:rPr>
          <w:rFonts w:ascii="PT Astra Serif" w:hAnsi="PT Astra Serif"/>
          <w:sz w:val="28"/>
          <w:szCs w:val="28"/>
        </w:rPr>
        <w:t>. Персональная надбавка устанавливалась без решения рабочей комиссии, что противоречит п. 4.15. Постановления № 1140.</w:t>
      </w:r>
    </w:p>
    <w:p w:rsidR="009C0F39" w:rsidRPr="009C0F39" w:rsidRDefault="009C0F39" w:rsidP="009C0F39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t xml:space="preserve">       </w:t>
      </w:r>
      <w:r w:rsidR="00117AB4">
        <w:rPr>
          <w:rFonts w:ascii="PT Astra Serif" w:hAnsi="PT Astra Serif"/>
          <w:sz w:val="28"/>
          <w:szCs w:val="28"/>
        </w:rPr>
        <w:t>3.9</w:t>
      </w:r>
      <w:r w:rsidRPr="009C0F39">
        <w:rPr>
          <w:rFonts w:ascii="PT Astra Serif" w:hAnsi="PT Astra Serif"/>
          <w:sz w:val="28"/>
          <w:szCs w:val="28"/>
        </w:rPr>
        <w:t xml:space="preserve">.   В нарушение п.4.14 Постановления № 1140    Положением Учреждения не утвержден весовой коэффициент (размер) каждого критерия премии по итогам работы, согласно штатных должностей, что может содержать коррупциогенные риски. </w:t>
      </w:r>
    </w:p>
    <w:p w:rsidR="009C0F39" w:rsidRPr="00117AB4" w:rsidRDefault="009C0F39" w:rsidP="00117AB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117AB4">
        <w:rPr>
          <w:rFonts w:ascii="PT Astra Serif" w:hAnsi="PT Astra Serif"/>
          <w:sz w:val="28"/>
          <w:szCs w:val="28"/>
        </w:rPr>
        <w:t>3.10</w:t>
      </w:r>
      <w:r w:rsidRPr="009C0F39">
        <w:rPr>
          <w:rFonts w:ascii="PT Astra Serif" w:hAnsi="PT Astra Serif"/>
          <w:sz w:val="28"/>
          <w:szCs w:val="28"/>
        </w:rPr>
        <w:t>. В нарушение п.4.16 Постановления № 1140 Положением Учреждения не определен конкретный размер выплаты единовременного поощрения, что может содержать коррупциогенные риски.</w:t>
      </w:r>
      <w:r w:rsidRPr="009C0F39">
        <w:rPr>
          <w:rFonts w:ascii="PT Astra Serif" w:hAnsi="PT Astra Serif"/>
          <w:sz w:val="28"/>
          <w:szCs w:val="28"/>
        </w:rPr>
        <w:tab/>
      </w:r>
    </w:p>
    <w:p w:rsidR="009C0F39" w:rsidRPr="009C0F39" w:rsidRDefault="009C0F39" w:rsidP="009C0F39">
      <w:pPr>
        <w:pStyle w:val="a6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9C0F39">
        <w:rPr>
          <w:rFonts w:ascii="PT Astra Serif" w:hAnsi="PT Astra Serif"/>
          <w:spacing w:val="-2"/>
          <w:sz w:val="28"/>
          <w:szCs w:val="28"/>
        </w:rPr>
        <w:t xml:space="preserve">Вышеуказанные факты </w:t>
      </w:r>
      <w:r w:rsidRPr="009C0F39">
        <w:rPr>
          <w:rFonts w:ascii="PT Astra Serif" w:hAnsi="PT Astra Serif"/>
          <w:sz w:val="28"/>
          <w:szCs w:val="28"/>
        </w:rPr>
        <w:t>свидетельствуют об ослабленном внутреннем контроле со стороны ответственных лиц Учреждения за установлением выплат стимулирующего характера согласно действующих нормативных актов и могут содержать коррупциогенные риски,</w:t>
      </w:r>
      <w:r w:rsidRPr="009C0F39">
        <w:t xml:space="preserve"> </w:t>
      </w:r>
      <w:r w:rsidRPr="009C0F39">
        <w:rPr>
          <w:sz w:val="28"/>
          <w:szCs w:val="28"/>
        </w:rPr>
        <w:t>привести</w:t>
      </w:r>
      <w:r w:rsidRPr="009C0F39">
        <w:rPr>
          <w:rFonts w:ascii="PT Astra Serif" w:hAnsi="PT Astra Serif"/>
          <w:sz w:val="28"/>
          <w:szCs w:val="28"/>
        </w:rPr>
        <w:t xml:space="preserve"> к снижению объема стимулирующих выплат педагогическому персоналу и риску невыполнения целевого показателя по заработной плате педагогических работников.</w:t>
      </w:r>
    </w:p>
    <w:p w:rsidR="009C0F39" w:rsidRPr="009C0F39" w:rsidRDefault="009C0F39" w:rsidP="009C0F3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F170F" w:rsidRDefault="00FF170F" w:rsidP="002D40DE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D61C10" w:rsidRPr="001D00FB" w:rsidRDefault="009E0C34" w:rsidP="002D40DE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  <w:t>Т.В.</w:t>
      </w:r>
      <w:r w:rsidR="00074D5B" w:rsidRPr="001D00FB">
        <w:rPr>
          <w:rFonts w:ascii="PT Astra Serif" w:hAnsi="PT Astra Serif"/>
          <w:spacing w:val="1"/>
          <w:sz w:val="28"/>
          <w:szCs w:val="28"/>
        </w:rPr>
        <w:t>Бирковс</w:t>
      </w:r>
      <w:r w:rsidRPr="001D00FB">
        <w:rPr>
          <w:rFonts w:ascii="PT Astra Serif" w:hAnsi="PT Astra Serif"/>
          <w:spacing w:val="1"/>
          <w:sz w:val="28"/>
          <w:szCs w:val="28"/>
        </w:rPr>
        <w:t>кая</w:t>
      </w:r>
    </w:p>
    <w:p w:rsidR="00FC75B0" w:rsidRPr="001D00FB" w:rsidRDefault="00FC75B0" w:rsidP="00AB64C5">
      <w:pPr>
        <w:spacing w:after="0" w:line="240" w:lineRule="auto"/>
        <w:rPr>
          <w:sz w:val="28"/>
          <w:szCs w:val="28"/>
        </w:rPr>
      </w:pPr>
    </w:p>
    <w:sectPr w:rsidR="00FC75B0" w:rsidRPr="001D00FB" w:rsidSect="005E299F">
      <w:headerReference w:type="even" r:id="rId8"/>
      <w:headerReference w:type="default" r:id="rId9"/>
      <w:headerReference w:type="first" r:id="rId10"/>
      <w:pgSz w:w="11906" w:h="16838"/>
      <w:pgMar w:top="284" w:right="567" w:bottom="851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FA" w:rsidRDefault="00F43AFA">
      <w:pPr>
        <w:spacing w:after="0" w:line="240" w:lineRule="auto"/>
      </w:pPr>
      <w:r>
        <w:separator/>
      </w:r>
    </w:p>
  </w:endnote>
  <w:endnote w:type="continuationSeparator" w:id="0">
    <w:p w:rsidR="00F43AFA" w:rsidRDefault="00F4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FA" w:rsidRDefault="00F43AFA">
      <w:pPr>
        <w:spacing w:after="0" w:line="240" w:lineRule="auto"/>
      </w:pPr>
      <w:r>
        <w:separator/>
      </w:r>
    </w:p>
  </w:footnote>
  <w:footnote w:type="continuationSeparator" w:id="0">
    <w:p w:rsidR="00F43AFA" w:rsidRDefault="00F4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>
    <w:pPr>
      <w:pStyle w:val="a3"/>
      <w:jc w:val="center"/>
    </w:pPr>
    <w:r>
      <w:fldChar w:fldCharType="begin"/>
    </w:r>
    <w:r w:rsidR="005E299F">
      <w:instrText xml:space="preserve"> PAGE   \* MERGEFORMAT </w:instrText>
    </w:r>
    <w:r>
      <w:fldChar w:fldCharType="separate"/>
    </w:r>
    <w:r w:rsidR="00F87C5E">
      <w:rPr>
        <w:noProof/>
      </w:rPr>
      <w:t>3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30540"/>
    <w:multiLevelType w:val="hybridMultilevel"/>
    <w:tmpl w:val="50BCA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13EEA"/>
    <w:multiLevelType w:val="hybridMultilevel"/>
    <w:tmpl w:val="A3B00B8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3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0"/>
  </w:num>
  <w:num w:numId="6">
    <w:abstractNumId w:val="38"/>
  </w:num>
  <w:num w:numId="7">
    <w:abstractNumId w:val="42"/>
  </w:num>
  <w:num w:numId="8">
    <w:abstractNumId w:val="6"/>
  </w:num>
  <w:num w:numId="9">
    <w:abstractNumId w:val="37"/>
  </w:num>
  <w:num w:numId="10">
    <w:abstractNumId w:val="21"/>
  </w:num>
  <w:num w:numId="11">
    <w:abstractNumId w:val="23"/>
  </w:num>
  <w:num w:numId="12">
    <w:abstractNumId w:val="24"/>
  </w:num>
  <w:num w:numId="13">
    <w:abstractNumId w:val="26"/>
  </w:num>
  <w:num w:numId="14">
    <w:abstractNumId w:val="7"/>
  </w:num>
  <w:num w:numId="15">
    <w:abstractNumId w:val="36"/>
  </w:num>
  <w:num w:numId="16">
    <w:abstractNumId w:val="15"/>
  </w:num>
  <w:num w:numId="17">
    <w:abstractNumId w:val="0"/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7"/>
  </w:num>
  <w:num w:numId="32">
    <w:abstractNumId w:val="17"/>
  </w:num>
  <w:num w:numId="33">
    <w:abstractNumId w:val="29"/>
  </w:num>
  <w:num w:numId="34">
    <w:abstractNumId w:val="25"/>
  </w:num>
  <w:num w:numId="35">
    <w:abstractNumId w:val="13"/>
  </w:num>
  <w:num w:numId="36">
    <w:abstractNumId w:val="31"/>
  </w:num>
  <w:num w:numId="37">
    <w:abstractNumId w:val="43"/>
  </w:num>
  <w:num w:numId="38">
    <w:abstractNumId w:val="41"/>
  </w:num>
  <w:num w:numId="39">
    <w:abstractNumId w:val="35"/>
  </w:num>
  <w:num w:numId="40">
    <w:abstractNumId w:val="2"/>
  </w:num>
  <w:num w:numId="41">
    <w:abstractNumId w:val="40"/>
  </w:num>
  <w:num w:numId="42">
    <w:abstractNumId w:val="30"/>
  </w:num>
  <w:num w:numId="43">
    <w:abstractNumId w:val="32"/>
  </w:num>
  <w:num w:numId="44">
    <w:abstractNumId w:val="5"/>
  </w:num>
  <w:num w:numId="45">
    <w:abstractNumId w:val="12"/>
  </w:num>
  <w:num w:numId="46">
    <w:abstractNumId w:val="1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23427"/>
    <w:rsid w:val="000338FA"/>
    <w:rsid w:val="00033BE3"/>
    <w:rsid w:val="00045173"/>
    <w:rsid w:val="00052473"/>
    <w:rsid w:val="00055BF2"/>
    <w:rsid w:val="000629A3"/>
    <w:rsid w:val="0006304E"/>
    <w:rsid w:val="00063759"/>
    <w:rsid w:val="00064F1F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17AB4"/>
    <w:rsid w:val="00122556"/>
    <w:rsid w:val="0015193B"/>
    <w:rsid w:val="00154125"/>
    <w:rsid w:val="001603B8"/>
    <w:rsid w:val="00170328"/>
    <w:rsid w:val="00170EEB"/>
    <w:rsid w:val="00171667"/>
    <w:rsid w:val="00174B31"/>
    <w:rsid w:val="00184A62"/>
    <w:rsid w:val="001914EC"/>
    <w:rsid w:val="001D00FB"/>
    <w:rsid w:val="001E769D"/>
    <w:rsid w:val="00207830"/>
    <w:rsid w:val="002115EF"/>
    <w:rsid w:val="00220557"/>
    <w:rsid w:val="00225F83"/>
    <w:rsid w:val="00231F2A"/>
    <w:rsid w:val="00234229"/>
    <w:rsid w:val="00245A9C"/>
    <w:rsid w:val="00245E0A"/>
    <w:rsid w:val="0025053A"/>
    <w:rsid w:val="00265120"/>
    <w:rsid w:val="00266899"/>
    <w:rsid w:val="00272919"/>
    <w:rsid w:val="00282DDF"/>
    <w:rsid w:val="00285121"/>
    <w:rsid w:val="00285297"/>
    <w:rsid w:val="002859FF"/>
    <w:rsid w:val="00294E11"/>
    <w:rsid w:val="002966A6"/>
    <w:rsid w:val="002A0832"/>
    <w:rsid w:val="002A1831"/>
    <w:rsid w:val="002A2E60"/>
    <w:rsid w:val="002A69C7"/>
    <w:rsid w:val="002A6E43"/>
    <w:rsid w:val="002B32DE"/>
    <w:rsid w:val="002B3409"/>
    <w:rsid w:val="002B34E1"/>
    <w:rsid w:val="002B67A0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4A71"/>
    <w:rsid w:val="003550C9"/>
    <w:rsid w:val="00360664"/>
    <w:rsid w:val="00360C28"/>
    <w:rsid w:val="00366D06"/>
    <w:rsid w:val="00370698"/>
    <w:rsid w:val="0037214E"/>
    <w:rsid w:val="00374F93"/>
    <w:rsid w:val="003753C6"/>
    <w:rsid w:val="003756B4"/>
    <w:rsid w:val="00393C74"/>
    <w:rsid w:val="003B3DB1"/>
    <w:rsid w:val="003B6454"/>
    <w:rsid w:val="003C2129"/>
    <w:rsid w:val="003C508B"/>
    <w:rsid w:val="003C7502"/>
    <w:rsid w:val="003E15A1"/>
    <w:rsid w:val="003E4766"/>
    <w:rsid w:val="003F2353"/>
    <w:rsid w:val="003F2456"/>
    <w:rsid w:val="003F3773"/>
    <w:rsid w:val="00402CCD"/>
    <w:rsid w:val="00404DAF"/>
    <w:rsid w:val="004078C3"/>
    <w:rsid w:val="00420D3C"/>
    <w:rsid w:val="00424189"/>
    <w:rsid w:val="00425377"/>
    <w:rsid w:val="00426341"/>
    <w:rsid w:val="0044080B"/>
    <w:rsid w:val="00445C00"/>
    <w:rsid w:val="004609BB"/>
    <w:rsid w:val="00461F2B"/>
    <w:rsid w:val="00487E2B"/>
    <w:rsid w:val="004931A9"/>
    <w:rsid w:val="004A6E9A"/>
    <w:rsid w:val="004A72FF"/>
    <w:rsid w:val="004B2F03"/>
    <w:rsid w:val="004B559B"/>
    <w:rsid w:val="004B58A7"/>
    <w:rsid w:val="004C16E2"/>
    <w:rsid w:val="004C456C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86F80"/>
    <w:rsid w:val="005A522F"/>
    <w:rsid w:val="005A5AC7"/>
    <w:rsid w:val="005B1701"/>
    <w:rsid w:val="005B275D"/>
    <w:rsid w:val="005C69A9"/>
    <w:rsid w:val="005D094C"/>
    <w:rsid w:val="005D1EF7"/>
    <w:rsid w:val="005D6EF7"/>
    <w:rsid w:val="005E299F"/>
    <w:rsid w:val="005F01B7"/>
    <w:rsid w:val="005F345B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7E61"/>
    <w:rsid w:val="006504AB"/>
    <w:rsid w:val="0066361F"/>
    <w:rsid w:val="00663FAD"/>
    <w:rsid w:val="00676BA9"/>
    <w:rsid w:val="00681982"/>
    <w:rsid w:val="00684965"/>
    <w:rsid w:val="0068689A"/>
    <w:rsid w:val="00690C1B"/>
    <w:rsid w:val="00693AF4"/>
    <w:rsid w:val="0069747F"/>
    <w:rsid w:val="006C3AB5"/>
    <w:rsid w:val="006D10BD"/>
    <w:rsid w:val="006D2A7D"/>
    <w:rsid w:val="006E4387"/>
    <w:rsid w:val="006E5456"/>
    <w:rsid w:val="006F2A05"/>
    <w:rsid w:val="007074FD"/>
    <w:rsid w:val="00715C69"/>
    <w:rsid w:val="00727B45"/>
    <w:rsid w:val="0074027B"/>
    <w:rsid w:val="0074058F"/>
    <w:rsid w:val="00745B92"/>
    <w:rsid w:val="007561B2"/>
    <w:rsid w:val="007635B9"/>
    <w:rsid w:val="00773E92"/>
    <w:rsid w:val="007856DC"/>
    <w:rsid w:val="00791976"/>
    <w:rsid w:val="00794E00"/>
    <w:rsid w:val="00795D9E"/>
    <w:rsid w:val="007A698B"/>
    <w:rsid w:val="007B1E28"/>
    <w:rsid w:val="007C0D28"/>
    <w:rsid w:val="007C22C6"/>
    <w:rsid w:val="007D426E"/>
    <w:rsid w:val="007D764D"/>
    <w:rsid w:val="007E4B91"/>
    <w:rsid w:val="007F3F1D"/>
    <w:rsid w:val="00800CC4"/>
    <w:rsid w:val="008057EB"/>
    <w:rsid w:val="00823A3A"/>
    <w:rsid w:val="00824810"/>
    <w:rsid w:val="00824B4C"/>
    <w:rsid w:val="008251FD"/>
    <w:rsid w:val="00840CC6"/>
    <w:rsid w:val="008412E8"/>
    <w:rsid w:val="008548ED"/>
    <w:rsid w:val="008604A0"/>
    <w:rsid w:val="00865712"/>
    <w:rsid w:val="008665F1"/>
    <w:rsid w:val="008733B1"/>
    <w:rsid w:val="00875FFE"/>
    <w:rsid w:val="008766D6"/>
    <w:rsid w:val="0088328D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6546"/>
    <w:rsid w:val="00996D97"/>
    <w:rsid w:val="00997691"/>
    <w:rsid w:val="009A1BBB"/>
    <w:rsid w:val="009A7673"/>
    <w:rsid w:val="009B7516"/>
    <w:rsid w:val="009C0F39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B64C5"/>
    <w:rsid w:val="00AC67E5"/>
    <w:rsid w:val="00AC7C04"/>
    <w:rsid w:val="00AD1FBB"/>
    <w:rsid w:val="00AE210A"/>
    <w:rsid w:val="00AE663C"/>
    <w:rsid w:val="00AE6714"/>
    <w:rsid w:val="00AF29B2"/>
    <w:rsid w:val="00AF7BED"/>
    <w:rsid w:val="00B07ACE"/>
    <w:rsid w:val="00B17B3C"/>
    <w:rsid w:val="00B20D2B"/>
    <w:rsid w:val="00B20EA4"/>
    <w:rsid w:val="00B25917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14E"/>
    <w:rsid w:val="00B76342"/>
    <w:rsid w:val="00B8249D"/>
    <w:rsid w:val="00B84287"/>
    <w:rsid w:val="00B974BC"/>
    <w:rsid w:val="00BA0573"/>
    <w:rsid w:val="00BA377B"/>
    <w:rsid w:val="00BB477C"/>
    <w:rsid w:val="00BC5FE0"/>
    <w:rsid w:val="00BC641A"/>
    <w:rsid w:val="00BD50CF"/>
    <w:rsid w:val="00BF6F4D"/>
    <w:rsid w:val="00C014E4"/>
    <w:rsid w:val="00C100F3"/>
    <w:rsid w:val="00C110D9"/>
    <w:rsid w:val="00C131E0"/>
    <w:rsid w:val="00C35EE0"/>
    <w:rsid w:val="00C373F9"/>
    <w:rsid w:val="00C5347F"/>
    <w:rsid w:val="00C54928"/>
    <w:rsid w:val="00C56184"/>
    <w:rsid w:val="00C625CF"/>
    <w:rsid w:val="00C712CD"/>
    <w:rsid w:val="00C817EE"/>
    <w:rsid w:val="00C82A99"/>
    <w:rsid w:val="00C8361B"/>
    <w:rsid w:val="00C846C7"/>
    <w:rsid w:val="00C90953"/>
    <w:rsid w:val="00C91B9D"/>
    <w:rsid w:val="00C93790"/>
    <w:rsid w:val="00CA2126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E3995"/>
    <w:rsid w:val="00CF17AB"/>
    <w:rsid w:val="00D04A8D"/>
    <w:rsid w:val="00D113A1"/>
    <w:rsid w:val="00D30DEB"/>
    <w:rsid w:val="00D500F5"/>
    <w:rsid w:val="00D55609"/>
    <w:rsid w:val="00D56AFC"/>
    <w:rsid w:val="00D615DA"/>
    <w:rsid w:val="00D61C10"/>
    <w:rsid w:val="00D91E8D"/>
    <w:rsid w:val="00D92607"/>
    <w:rsid w:val="00D92BB0"/>
    <w:rsid w:val="00D973FF"/>
    <w:rsid w:val="00DB1005"/>
    <w:rsid w:val="00DB1776"/>
    <w:rsid w:val="00DB70AA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ED8"/>
    <w:rsid w:val="00E25E8B"/>
    <w:rsid w:val="00E2663B"/>
    <w:rsid w:val="00E338EA"/>
    <w:rsid w:val="00E36195"/>
    <w:rsid w:val="00E42E2A"/>
    <w:rsid w:val="00E471B9"/>
    <w:rsid w:val="00E5363E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0387"/>
    <w:rsid w:val="00EE2B3D"/>
    <w:rsid w:val="00F06A08"/>
    <w:rsid w:val="00F137DB"/>
    <w:rsid w:val="00F27DA1"/>
    <w:rsid w:val="00F27DF9"/>
    <w:rsid w:val="00F32FA6"/>
    <w:rsid w:val="00F34C10"/>
    <w:rsid w:val="00F4192B"/>
    <w:rsid w:val="00F43AFA"/>
    <w:rsid w:val="00F460E6"/>
    <w:rsid w:val="00F478BC"/>
    <w:rsid w:val="00F5575A"/>
    <w:rsid w:val="00F61E62"/>
    <w:rsid w:val="00F6263C"/>
    <w:rsid w:val="00F64944"/>
    <w:rsid w:val="00F65836"/>
    <w:rsid w:val="00F73E65"/>
    <w:rsid w:val="00F83130"/>
    <w:rsid w:val="00F866D1"/>
    <w:rsid w:val="00F87C5E"/>
    <w:rsid w:val="00F900FE"/>
    <w:rsid w:val="00F922CF"/>
    <w:rsid w:val="00F926CA"/>
    <w:rsid w:val="00FC06D5"/>
    <w:rsid w:val="00FC3A72"/>
    <w:rsid w:val="00FC75B0"/>
    <w:rsid w:val="00FD037D"/>
    <w:rsid w:val="00FD40C1"/>
    <w:rsid w:val="00FE2F99"/>
    <w:rsid w:val="00FE477D"/>
    <w:rsid w:val="00FE4D64"/>
    <w:rsid w:val="00FE5206"/>
    <w:rsid w:val="00FE7BC7"/>
    <w:rsid w:val="00FF0027"/>
    <w:rsid w:val="00FF170F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5C8E-0A25-4DF4-AB64-9BDB7EB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8BBC-8499-4C69-991F-2DF3C22F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209</cp:revision>
  <dcterms:created xsi:type="dcterms:W3CDTF">2021-06-07T09:45:00Z</dcterms:created>
  <dcterms:modified xsi:type="dcterms:W3CDTF">2026-02-03T11:34:00Z</dcterms:modified>
</cp:coreProperties>
</file>