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2B" w:rsidRPr="00E83074" w:rsidRDefault="0054772B" w:rsidP="0054772B">
      <w:pPr>
        <w:spacing w:line="18" w:lineRule="atLeast"/>
        <w:jc w:val="center"/>
        <w:rPr>
          <w:b/>
          <w:sz w:val="28"/>
          <w:szCs w:val="28"/>
        </w:rPr>
      </w:pPr>
      <w:r w:rsidRPr="00E83074">
        <w:rPr>
          <w:b/>
          <w:sz w:val="28"/>
          <w:szCs w:val="28"/>
        </w:rPr>
        <w:t>Информация</w:t>
      </w:r>
    </w:p>
    <w:p w:rsidR="0054772B" w:rsidRPr="00E83074" w:rsidRDefault="0054772B" w:rsidP="0054772B">
      <w:pPr>
        <w:jc w:val="center"/>
        <w:rPr>
          <w:b/>
          <w:bCs/>
          <w:sz w:val="28"/>
          <w:szCs w:val="28"/>
        </w:rPr>
      </w:pPr>
      <w:r w:rsidRPr="00E83074">
        <w:rPr>
          <w:b/>
          <w:sz w:val="28"/>
          <w:szCs w:val="28"/>
        </w:rPr>
        <w:t>о проведении проверки</w:t>
      </w:r>
      <w:r w:rsidR="00001B74">
        <w:rPr>
          <w:b/>
          <w:sz w:val="28"/>
          <w:szCs w:val="28"/>
        </w:rPr>
        <w:t xml:space="preserve"> </w:t>
      </w:r>
      <w:r w:rsidR="00D01A27" w:rsidRPr="00D01A27">
        <w:rPr>
          <w:b/>
          <w:sz w:val="28"/>
          <w:szCs w:val="28"/>
        </w:rPr>
        <w:t>соблюдения бюджетного законодательства и иных нормативных  актов по оплате труда работников образовательных организаций в 2018 год</w:t>
      </w:r>
      <w:r w:rsidRPr="00D01A27">
        <w:rPr>
          <w:b/>
          <w:sz w:val="28"/>
          <w:szCs w:val="28"/>
        </w:rPr>
        <w:t xml:space="preserve"> в муниципальном бюджетном   дошкольном образовательном</w:t>
      </w:r>
      <w:r w:rsidRPr="00E83074">
        <w:rPr>
          <w:b/>
          <w:sz w:val="28"/>
          <w:szCs w:val="28"/>
        </w:rPr>
        <w:t xml:space="preserve">  учреждении  детский</w:t>
      </w:r>
      <w:r w:rsidR="00CC3F38">
        <w:rPr>
          <w:b/>
          <w:sz w:val="28"/>
          <w:szCs w:val="28"/>
        </w:rPr>
        <w:t xml:space="preserve"> сад № 101</w:t>
      </w:r>
      <w:r w:rsidRPr="00E83074">
        <w:rPr>
          <w:b/>
          <w:sz w:val="28"/>
          <w:szCs w:val="28"/>
        </w:rPr>
        <w:t>.</w:t>
      </w:r>
      <w:bookmarkStart w:id="0" w:name="_GoBack"/>
      <w:bookmarkEnd w:id="0"/>
    </w:p>
    <w:p w:rsidR="00001B74" w:rsidRDefault="0054772B" w:rsidP="00001B74">
      <w:pPr>
        <w:ind w:firstLine="708"/>
        <w:jc w:val="both"/>
        <w:rPr>
          <w:sz w:val="28"/>
          <w:szCs w:val="28"/>
        </w:rPr>
      </w:pPr>
      <w:r w:rsidRPr="00E83074">
        <w:rPr>
          <w:bCs/>
          <w:sz w:val="28"/>
          <w:szCs w:val="28"/>
        </w:rPr>
        <w:t xml:space="preserve">В период </w:t>
      </w:r>
      <w:r w:rsidRPr="00E83074">
        <w:rPr>
          <w:sz w:val="28"/>
          <w:szCs w:val="28"/>
        </w:rPr>
        <w:t xml:space="preserve">с </w:t>
      </w:r>
      <w:r w:rsidR="00CC3F38">
        <w:rPr>
          <w:sz w:val="28"/>
          <w:szCs w:val="28"/>
        </w:rPr>
        <w:t>15</w:t>
      </w:r>
      <w:r w:rsidR="00CC3F38" w:rsidRPr="00BB633B">
        <w:rPr>
          <w:sz w:val="28"/>
          <w:szCs w:val="28"/>
        </w:rPr>
        <w:t>.0</w:t>
      </w:r>
      <w:r w:rsidR="00CC3F38">
        <w:rPr>
          <w:sz w:val="28"/>
          <w:szCs w:val="28"/>
        </w:rPr>
        <w:t>2</w:t>
      </w:r>
      <w:r w:rsidR="00CC3F38" w:rsidRPr="00BB633B">
        <w:rPr>
          <w:sz w:val="28"/>
          <w:szCs w:val="28"/>
        </w:rPr>
        <w:t>.201</w:t>
      </w:r>
      <w:r w:rsidR="00CC3F38">
        <w:rPr>
          <w:sz w:val="28"/>
          <w:szCs w:val="28"/>
        </w:rPr>
        <w:t>9</w:t>
      </w:r>
      <w:r w:rsidR="00CC3F38" w:rsidRPr="00BB633B">
        <w:rPr>
          <w:sz w:val="28"/>
          <w:szCs w:val="28"/>
        </w:rPr>
        <w:t xml:space="preserve"> по </w:t>
      </w:r>
      <w:r w:rsidR="00CC3F38">
        <w:rPr>
          <w:sz w:val="28"/>
          <w:szCs w:val="28"/>
        </w:rPr>
        <w:t>04.03.2019</w:t>
      </w:r>
      <w:r w:rsidR="001370F5">
        <w:rPr>
          <w:sz w:val="28"/>
          <w:szCs w:val="28"/>
        </w:rPr>
        <w:t xml:space="preserve"> года</w:t>
      </w:r>
      <w:r w:rsidRPr="00E83074">
        <w:rPr>
          <w:sz w:val="28"/>
          <w:szCs w:val="28"/>
        </w:rPr>
        <w:t xml:space="preserve">контрольно-ревизионным отделом </w:t>
      </w:r>
      <w:proofErr w:type="gramStart"/>
      <w:r w:rsidRPr="00E83074">
        <w:rPr>
          <w:sz w:val="28"/>
          <w:szCs w:val="28"/>
        </w:rPr>
        <w:t>Управления образования  администрации города Ульяновска</w:t>
      </w:r>
      <w:proofErr w:type="gramEnd"/>
      <w:r w:rsidRPr="00E83074">
        <w:rPr>
          <w:sz w:val="28"/>
          <w:szCs w:val="28"/>
        </w:rPr>
        <w:t xml:space="preserve"> проведена плановая проверка соблюдения муниципальным бюджетным   дошкольном образовательным  учреждением </w:t>
      </w:r>
      <w:r w:rsidR="00CC3F38">
        <w:rPr>
          <w:sz w:val="28"/>
          <w:szCs w:val="28"/>
        </w:rPr>
        <w:t xml:space="preserve">  детский сад № 101</w:t>
      </w:r>
      <w:r w:rsidRPr="00E83074">
        <w:rPr>
          <w:sz w:val="28"/>
          <w:szCs w:val="28"/>
        </w:rPr>
        <w:t xml:space="preserve"> (далее – МБДОУ</w:t>
      </w:r>
      <w:r w:rsidR="00CC3F38">
        <w:rPr>
          <w:sz w:val="28"/>
          <w:szCs w:val="28"/>
        </w:rPr>
        <w:t xml:space="preserve"> № 101</w:t>
      </w:r>
      <w:r w:rsidRPr="00E83074">
        <w:rPr>
          <w:sz w:val="28"/>
          <w:szCs w:val="28"/>
        </w:rPr>
        <w:t>, Учреждение)</w:t>
      </w:r>
      <w:r w:rsidR="00001B74">
        <w:rPr>
          <w:bCs/>
          <w:sz w:val="28"/>
          <w:szCs w:val="28"/>
        </w:rPr>
        <w:t xml:space="preserve"> </w:t>
      </w:r>
      <w:r w:rsidR="00001B74" w:rsidRPr="004B50CE">
        <w:rPr>
          <w:sz w:val="28"/>
          <w:szCs w:val="28"/>
        </w:rPr>
        <w:t>бюджетного законодательства и иных нормативных  актов по оплате труда работников образовательных организаций</w:t>
      </w:r>
      <w:r w:rsidR="00001B74">
        <w:rPr>
          <w:sz w:val="28"/>
          <w:szCs w:val="28"/>
        </w:rPr>
        <w:t xml:space="preserve"> </w:t>
      </w:r>
      <w:r w:rsidR="00CC3F38">
        <w:rPr>
          <w:sz w:val="28"/>
          <w:szCs w:val="28"/>
        </w:rPr>
        <w:t xml:space="preserve">за период с </w:t>
      </w:r>
      <w:r w:rsidR="00CC3F38" w:rsidRPr="002307B4">
        <w:rPr>
          <w:bCs/>
          <w:sz w:val="28"/>
          <w:szCs w:val="28"/>
        </w:rPr>
        <w:t>01.01</w:t>
      </w:r>
      <w:r w:rsidR="00CC3F38" w:rsidRPr="002307B4">
        <w:rPr>
          <w:sz w:val="28"/>
          <w:szCs w:val="28"/>
        </w:rPr>
        <w:t>.2018</w:t>
      </w:r>
      <w:r w:rsidR="00CC3F38" w:rsidRPr="00BB633B">
        <w:rPr>
          <w:sz w:val="28"/>
          <w:szCs w:val="28"/>
        </w:rPr>
        <w:t xml:space="preserve">  по 3</w:t>
      </w:r>
      <w:r w:rsidR="00CC3F38">
        <w:rPr>
          <w:sz w:val="28"/>
          <w:szCs w:val="28"/>
        </w:rPr>
        <w:t>1</w:t>
      </w:r>
      <w:r w:rsidR="00CC3F38" w:rsidRPr="00BB633B">
        <w:rPr>
          <w:sz w:val="28"/>
          <w:szCs w:val="28"/>
        </w:rPr>
        <w:t>.</w:t>
      </w:r>
      <w:r w:rsidR="00CC3F38">
        <w:rPr>
          <w:sz w:val="28"/>
          <w:szCs w:val="28"/>
        </w:rPr>
        <w:t>12</w:t>
      </w:r>
      <w:r w:rsidR="00CC3F38" w:rsidRPr="00BB633B">
        <w:rPr>
          <w:sz w:val="28"/>
          <w:szCs w:val="28"/>
        </w:rPr>
        <w:t>.201</w:t>
      </w:r>
      <w:r w:rsidR="00CC3F38">
        <w:rPr>
          <w:sz w:val="28"/>
          <w:szCs w:val="28"/>
        </w:rPr>
        <w:t>8</w:t>
      </w:r>
      <w:r w:rsidR="00001B74">
        <w:rPr>
          <w:sz w:val="28"/>
          <w:szCs w:val="28"/>
        </w:rPr>
        <w:t>.</w:t>
      </w:r>
      <w:r w:rsidR="00001B74" w:rsidRPr="00E514CB">
        <w:rPr>
          <w:sz w:val="28"/>
          <w:szCs w:val="28"/>
        </w:rPr>
        <w:t xml:space="preserve"> </w:t>
      </w:r>
    </w:p>
    <w:p w:rsidR="0054772B" w:rsidRDefault="0054772B" w:rsidP="00FB06F5">
      <w:pPr>
        <w:ind w:firstLine="709"/>
        <w:jc w:val="both"/>
        <w:rPr>
          <w:sz w:val="28"/>
          <w:szCs w:val="28"/>
        </w:rPr>
      </w:pPr>
      <w:r w:rsidRPr="00E83074">
        <w:rPr>
          <w:bCs/>
          <w:sz w:val="28"/>
          <w:szCs w:val="28"/>
        </w:rPr>
        <w:t>В результате проведения выборочным методом плановой проверки</w:t>
      </w:r>
      <w:r w:rsidR="00001B74">
        <w:rPr>
          <w:bCs/>
          <w:sz w:val="28"/>
          <w:szCs w:val="28"/>
        </w:rPr>
        <w:t xml:space="preserve"> </w:t>
      </w:r>
      <w:r w:rsidR="00CC3F38" w:rsidRPr="004B50CE">
        <w:rPr>
          <w:sz w:val="28"/>
          <w:szCs w:val="28"/>
        </w:rPr>
        <w:t>соблюдения бюджетного законодательства и иных нормативных  актов по оплате труда работников образовательных организаций</w:t>
      </w:r>
      <w:r w:rsidR="00FB06F5">
        <w:rPr>
          <w:sz w:val="28"/>
          <w:szCs w:val="28"/>
        </w:rPr>
        <w:t xml:space="preserve"> за 2018 год </w:t>
      </w:r>
      <w:r w:rsidRPr="00E83074">
        <w:rPr>
          <w:color w:val="000000"/>
          <w:spacing w:val="-2"/>
          <w:sz w:val="28"/>
          <w:szCs w:val="28"/>
        </w:rPr>
        <w:t>установлено следующее:</w:t>
      </w:r>
    </w:p>
    <w:p w:rsidR="00CC3F38" w:rsidRDefault="00001B74" w:rsidP="00CC3F38">
      <w:pPr>
        <w:tabs>
          <w:tab w:val="left" w:pos="91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177C49">
        <w:rPr>
          <w:bCs/>
          <w:sz w:val="28"/>
          <w:szCs w:val="28"/>
        </w:rPr>
        <w:t>1</w:t>
      </w:r>
      <w:r w:rsidR="00CC3F38" w:rsidRPr="00E90A07">
        <w:rPr>
          <w:bCs/>
          <w:sz w:val="28"/>
          <w:szCs w:val="28"/>
        </w:rPr>
        <w:t>. Установлена неправомерная выплата главному бухгалтеру в сумме 13 874,07 руб., в связи с неверным расчетом доплаты</w:t>
      </w:r>
      <w:r w:rsidR="00CC3F38">
        <w:rPr>
          <w:bCs/>
          <w:sz w:val="28"/>
          <w:szCs w:val="28"/>
        </w:rPr>
        <w:t xml:space="preserve"> на период совмещения профессий (расчет произведен от должностного оклада главного бухгалтера без учета  должностного оклада  по совмещаемой должности ведущего бухгалтера).</w:t>
      </w:r>
    </w:p>
    <w:p w:rsidR="00CC3F38" w:rsidRDefault="00CC3F38" w:rsidP="00CC3F38">
      <w:pPr>
        <w:jc w:val="both"/>
        <w:rPr>
          <w:sz w:val="28"/>
          <w:szCs w:val="28"/>
        </w:rPr>
      </w:pPr>
      <w:r>
        <w:rPr>
          <w:bCs/>
          <w:color w:val="FF0000"/>
          <w:sz w:val="28"/>
          <w:szCs w:val="28"/>
        </w:rPr>
        <w:tab/>
      </w:r>
      <w:r w:rsidR="00177C49">
        <w:rPr>
          <w:bCs/>
          <w:sz w:val="28"/>
          <w:szCs w:val="28"/>
        </w:rPr>
        <w:t>2</w:t>
      </w:r>
      <w:r w:rsidRPr="00E90A07">
        <w:rPr>
          <w:bCs/>
          <w:sz w:val="28"/>
          <w:szCs w:val="28"/>
        </w:rPr>
        <w:t>.</w:t>
      </w:r>
      <w:r>
        <w:rPr>
          <w:sz w:val="28"/>
          <w:szCs w:val="28"/>
        </w:rPr>
        <w:t>Установлено необоснованное расходование бюджетных средств на общую сумму 82 021,52</w:t>
      </w:r>
      <w:r w:rsidRPr="00F90E88">
        <w:rPr>
          <w:sz w:val="28"/>
          <w:szCs w:val="28"/>
        </w:rPr>
        <w:t>руб.,</w:t>
      </w:r>
      <w:r w:rsidRPr="00DB5FC5">
        <w:rPr>
          <w:sz w:val="28"/>
          <w:szCs w:val="28"/>
        </w:rPr>
        <w:t xml:space="preserve"> из них:</w:t>
      </w:r>
    </w:p>
    <w:p w:rsidR="00CC3F38" w:rsidRPr="00E90A07" w:rsidRDefault="00177C49" w:rsidP="00CC3F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CC3F38">
        <w:rPr>
          <w:sz w:val="28"/>
          <w:szCs w:val="28"/>
        </w:rPr>
        <w:t xml:space="preserve">.1. </w:t>
      </w:r>
      <w:r w:rsidR="00CC3F38" w:rsidRPr="00E90A07">
        <w:rPr>
          <w:sz w:val="28"/>
          <w:szCs w:val="28"/>
        </w:rPr>
        <w:t>В нарушение</w:t>
      </w:r>
      <w:r w:rsidR="00CC3F38">
        <w:rPr>
          <w:sz w:val="28"/>
          <w:szCs w:val="28"/>
        </w:rPr>
        <w:t xml:space="preserve"> п.3.1.4. Положения МБДОУ № 101</w:t>
      </w:r>
      <w:r w:rsidR="00CC3F38" w:rsidRPr="00E90A07">
        <w:rPr>
          <w:sz w:val="28"/>
          <w:szCs w:val="28"/>
        </w:rPr>
        <w:t xml:space="preserve"> выплата персональн</w:t>
      </w:r>
      <w:r w:rsidR="00CC3F38">
        <w:rPr>
          <w:sz w:val="28"/>
          <w:szCs w:val="28"/>
        </w:rPr>
        <w:t>ой надбавки не конкретизирована (без критериев оценки).  Общая с</w:t>
      </w:r>
      <w:r w:rsidR="00CC3F38" w:rsidRPr="00E90A07">
        <w:rPr>
          <w:sz w:val="28"/>
          <w:szCs w:val="28"/>
        </w:rPr>
        <w:t>умма необоснованных выплат</w:t>
      </w:r>
      <w:r w:rsidR="00CC3F38">
        <w:rPr>
          <w:sz w:val="28"/>
          <w:szCs w:val="28"/>
        </w:rPr>
        <w:t xml:space="preserve"> персональных надбавокработникам </w:t>
      </w:r>
      <w:r w:rsidR="00CC3F38" w:rsidRPr="00E90A07">
        <w:rPr>
          <w:sz w:val="28"/>
          <w:szCs w:val="28"/>
        </w:rPr>
        <w:t xml:space="preserve">МБДОУ № 101 </w:t>
      </w:r>
      <w:r w:rsidR="00CC3F38">
        <w:rPr>
          <w:sz w:val="28"/>
          <w:szCs w:val="28"/>
        </w:rPr>
        <w:t xml:space="preserve"> за 2018 год </w:t>
      </w:r>
      <w:r w:rsidR="00CC3F38" w:rsidRPr="00E90A07">
        <w:rPr>
          <w:sz w:val="28"/>
          <w:szCs w:val="28"/>
        </w:rPr>
        <w:t>составила 44 650,00 руб.</w:t>
      </w:r>
    </w:p>
    <w:p w:rsidR="00CC3F38" w:rsidRPr="00E90A07" w:rsidRDefault="00177C49" w:rsidP="00CC3F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CC3F38">
        <w:rPr>
          <w:sz w:val="28"/>
          <w:szCs w:val="28"/>
        </w:rPr>
        <w:t>.2</w:t>
      </w:r>
      <w:r w:rsidR="00CC3F38" w:rsidRPr="00E90A07">
        <w:rPr>
          <w:sz w:val="28"/>
          <w:szCs w:val="28"/>
        </w:rPr>
        <w:t xml:space="preserve">. В нарушение п.4.3. Постановления   № 1140выплата за интенсивность и высокие результаты работы осуществлялась без указания критериев.  </w:t>
      </w:r>
      <w:r w:rsidR="00CC3F38">
        <w:rPr>
          <w:sz w:val="28"/>
          <w:szCs w:val="28"/>
        </w:rPr>
        <w:t>С</w:t>
      </w:r>
      <w:r w:rsidR="00CC3F38" w:rsidRPr="00E90A07">
        <w:rPr>
          <w:sz w:val="28"/>
          <w:szCs w:val="28"/>
        </w:rPr>
        <w:t>умма необоснованных выплат</w:t>
      </w:r>
      <w:r w:rsidR="00001B74">
        <w:rPr>
          <w:sz w:val="28"/>
          <w:szCs w:val="28"/>
        </w:rPr>
        <w:t xml:space="preserve"> </w:t>
      </w:r>
      <w:r w:rsidR="00CC3F38" w:rsidRPr="00E90A07">
        <w:rPr>
          <w:sz w:val="28"/>
          <w:szCs w:val="28"/>
        </w:rPr>
        <w:t xml:space="preserve">за интенсивность и высокие результаты работы </w:t>
      </w:r>
      <w:r w:rsidR="00CC3F38">
        <w:rPr>
          <w:sz w:val="28"/>
          <w:szCs w:val="28"/>
        </w:rPr>
        <w:t xml:space="preserve">помощнику воспитателя </w:t>
      </w:r>
      <w:r w:rsidR="00CC3F38" w:rsidRPr="00E90A07">
        <w:rPr>
          <w:sz w:val="28"/>
          <w:szCs w:val="28"/>
        </w:rPr>
        <w:t>составила 37 371,52 руб.</w:t>
      </w:r>
    </w:p>
    <w:p w:rsidR="00CC3F38" w:rsidRDefault="00177C49" w:rsidP="00CC3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CC3F38">
        <w:rPr>
          <w:sz w:val="28"/>
          <w:szCs w:val="28"/>
        </w:rPr>
        <w:t>. Другие нарушения:</w:t>
      </w:r>
    </w:p>
    <w:p w:rsidR="00CC3F38" w:rsidRPr="00E90A07" w:rsidRDefault="00CC3F38" w:rsidP="00CC3F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7C49">
        <w:rPr>
          <w:sz w:val="28"/>
          <w:szCs w:val="28"/>
        </w:rPr>
        <w:t>3</w:t>
      </w:r>
      <w:r w:rsidRPr="00E90A07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90A07">
        <w:rPr>
          <w:sz w:val="28"/>
          <w:szCs w:val="28"/>
        </w:rPr>
        <w:t xml:space="preserve"> В нарушение п.4.14 Постановления № 1140 выплата единовременного поощрения</w:t>
      </w:r>
      <w:r>
        <w:rPr>
          <w:sz w:val="28"/>
          <w:szCs w:val="28"/>
        </w:rPr>
        <w:t xml:space="preserve">  с </w:t>
      </w:r>
      <w:r w:rsidRPr="00E90A07">
        <w:rPr>
          <w:sz w:val="28"/>
          <w:szCs w:val="28"/>
        </w:rPr>
        <w:t xml:space="preserve">юбилейными </w:t>
      </w:r>
      <w:r>
        <w:rPr>
          <w:sz w:val="28"/>
          <w:szCs w:val="28"/>
        </w:rPr>
        <w:t xml:space="preserve">датами в размере </w:t>
      </w:r>
      <w:r w:rsidRPr="00E90A07">
        <w:rPr>
          <w:sz w:val="28"/>
          <w:szCs w:val="28"/>
        </w:rPr>
        <w:t xml:space="preserve">не </w:t>
      </w:r>
      <w:proofErr w:type="gramStart"/>
      <w:r w:rsidRPr="00E90A07">
        <w:rPr>
          <w:sz w:val="28"/>
          <w:szCs w:val="28"/>
        </w:rPr>
        <w:t>более одного должностного оклада осуществлялась</w:t>
      </w:r>
      <w:proofErr w:type="gramEnd"/>
      <w:r w:rsidRPr="00E90A07">
        <w:rPr>
          <w:sz w:val="28"/>
          <w:szCs w:val="28"/>
        </w:rPr>
        <w:t xml:space="preserve"> без учета мнения рабочей комиссии.</w:t>
      </w:r>
    </w:p>
    <w:p w:rsidR="00CC3F38" w:rsidRDefault="00177C49" w:rsidP="00CC3F3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3F38">
        <w:rPr>
          <w:sz w:val="28"/>
          <w:szCs w:val="28"/>
        </w:rPr>
        <w:t>.2. В тарификационных списках  педагогических работников  МБДОУ № 101 на 2017-2018 учебный год  отсутствовали  подписи ознакомления сотрудников.</w:t>
      </w:r>
    </w:p>
    <w:p w:rsidR="00FB06F5" w:rsidRDefault="00FB06F5" w:rsidP="00CC3F38">
      <w:pPr>
        <w:jc w:val="both"/>
        <w:rPr>
          <w:b/>
          <w:sz w:val="28"/>
          <w:szCs w:val="28"/>
          <w:u w:val="single"/>
        </w:rPr>
      </w:pPr>
    </w:p>
    <w:p w:rsidR="00001B74" w:rsidRPr="000F525D" w:rsidRDefault="00001B74" w:rsidP="00CC3F38">
      <w:pPr>
        <w:jc w:val="both"/>
        <w:rPr>
          <w:b/>
          <w:sz w:val="28"/>
          <w:szCs w:val="28"/>
          <w:u w:val="single"/>
        </w:rPr>
      </w:pPr>
    </w:p>
    <w:tbl>
      <w:tblPr>
        <w:tblW w:w="15876" w:type="dxa"/>
        <w:tblInd w:w="-34" w:type="dxa"/>
        <w:tblLayout w:type="fixed"/>
        <w:tblLook w:val="04A0"/>
      </w:tblPr>
      <w:tblGrid>
        <w:gridCol w:w="3827"/>
        <w:gridCol w:w="2268"/>
        <w:gridCol w:w="3686"/>
        <w:gridCol w:w="3827"/>
        <w:gridCol w:w="2268"/>
      </w:tblGrid>
      <w:tr w:rsidR="00FB06F5" w:rsidRPr="00E83074" w:rsidTr="00001B74">
        <w:trPr>
          <w:trHeight w:val="444"/>
        </w:trPr>
        <w:tc>
          <w:tcPr>
            <w:tcW w:w="9781" w:type="dxa"/>
            <w:gridSpan w:val="3"/>
          </w:tcPr>
          <w:p w:rsidR="00FB06F5" w:rsidRPr="00FB06F5" w:rsidRDefault="00001B74" w:rsidP="00FB06F5">
            <w:pPr>
              <w:jc w:val="both"/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н</w:t>
            </w:r>
            <w:r w:rsidR="00FB06F5" w:rsidRPr="00E83074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</w:p>
          <w:p w:rsidR="00FB06F5" w:rsidRPr="00E83074" w:rsidRDefault="00FB06F5" w:rsidP="00001B74">
            <w:pPr>
              <w:tabs>
                <w:tab w:val="left" w:pos="6720"/>
              </w:tabs>
              <w:jc w:val="both"/>
              <w:rPr>
                <w:sz w:val="28"/>
                <w:szCs w:val="28"/>
                <w:highlight w:val="yellow"/>
              </w:rPr>
            </w:pPr>
            <w:r w:rsidRPr="00E83074">
              <w:rPr>
                <w:sz w:val="28"/>
                <w:szCs w:val="28"/>
              </w:rPr>
              <w:t>контрольно – ревизионного</w:t>
            </w:r>
            <w:r w:rsidR="00001B74">
              <w:rPr>
                <w:sz w:val="28"/>
                <w:szCs w:val="28"/>
              </w:rPr>
              <w:t xml:space="preserve"> отдела</w:t>
            </w:r>
            <w:r w:rsidR="00001B74">
              <w:rPr>
                <w:sz w:val="28"/>
                <w:szCs w:val="28"/>
              </w:rPr>
              <w:tab/>
            </w:r>
            <w:r w:rsidR="00001B74" w:rsidRPr="00E83074">
              <w:rPr>
                <w:sz w:val="28"/>
                <w:szCs w:val="28"/>
              </w:rPr>
              <w:t xml:space="preserve"> </w:t>
            </w:r>
            <w:r w:rsidR="00001B74">
              <w:rPr>
                <w:sz w:val="28"/>
                <w:szCs w:val="28"/>
              </w:rPr>
              <w:t xml:space="preserve">            Н.А.Тюрина</w:t>
            </w:r>
            <w:r w:rsidR="00001B74" w:rsidRPr="00E83074">
              <w:rPr>
                <w:sz w:val="28"/>
                <w:szCs w:val="28"/>
              </w:rPr>
              <w:t xml:space="preserve">                                                   </w:t>
            </w:r>
          </w:p>
          <w:p w:rsidR="00FB06F5" w:rsidRPr="00E83074" w:rsidRDefault="00FB06F5" w:rsidP="00001B74">
            <w:pPr>
              <w:tabs>
                <w:tab w:val="left" w:pos="0"/>
              </w:tabs>
              <w:spacing w:line="18" w:lineRule="atLeast"/>
              <w:ind w:right="-108"/>
              <w:rPr>
                <w:sz w:val="28"/>
                <w:szCs w:val="28"/>
              </w:rPr>
            </w:pPr>
            <w:r w:rsidRPr="00E83074">
              <w:rPr>
                <w:sz w:val="28"/>
                <w:szCs w:val="28"/>
              </w:rPr>
              <w:t xml:space="preserve">Управления образования   </w:t>
            </w:r>
          </w:p>
        </w:tc>
        <w:tc>
          <w:tcPr>
            <w:tcW w:w="3827" w:type="dxa"/>
            <w:vAlign w:val="bottom"/>
          </w:tcPr>
          <w:p w:rsidR="00FB06F5" w:rsidRPr="00E83074" w:rsidRDefault="00FB06F5" w:rsidP="000136CD">
            <w:pPr>
              <w:tabs>
                <w:tab w:val="left" w:pos="-533"/>
              </w:tabs>
              <w:spacing w:line="18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FB06F5" w:rsidRPr="00E83074" w:rsidRDefault="00FB06F5" w:rsidP="000136CD">
            <w:pPr>
              <w:pStyle w:val="ConsPlusNonformat"/>
              <w:tabs>
                <w:tab w:val="left" w:pos="0"/>
              </w:tabs>
              <w:spacing w:line="18" w:lineRule="atLeas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B06F5" w:rsidRPr="00E83074" w:rsidTr="00001B74">
        <w:trPr>
          <w:gridAfter w:val="3"/>
          <w:wAfter w:w="9781" w:type="dxa"/>
          <w:trHeight w:val="444"/>
        </w:trPr>
        <w:tc>
          <w:tcPr>
            <w:tcW w:w="3827" w:type="dxa"/>
            <w:vAlign w:val="bottom"/>
          </w:tcPr>
          <w:p w:rsidR="00FB06F5" w:rsidRPr="00E83074" w:rsidRDefault="00FB06F5" w:rsidP="000136CD">
            <w:pPr>
              <w:tabs>
                <w:tab w:val="left" w:pos="-533"/>
              </w:tabs>
              <w:spacing w:line="18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FB06F5" w:rsidRPr="00E83074" w:rsidRDefault="00FB06F5" w:rsidP="000136CD">
            <w:pPr>
              <w:pStyle w:val="ConsPlusNonformat"/>
              <w:tabs>
                <w:tab w:val="left" w:pos="0"/>
              </w:tabs>
              <w:spacing w:line="18" w:lineRule="atLeas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4772B" w:rsidRPr="00E83074" w:rsidRDefault="0054772B" w:rsidP="0054772B">
      <w:pPr>
        <w:pStyle w:val="a6"/>
        <w:spacing w:line="18" w:lineRule="atLeast"/>
        <w:ind w:left="0"/>
        <w:jc w:val="both"/>
        <w:rPr>
          <w:rFonts w:ascii="Times New Roman" w:hAnsi="Times New Roman"/>
        </w:rPr>
      </w:pPr>
    </w:p>
    <w:p w:rsidR="00A1640A" w:rsidRPr="00E83074" w:rsidRDefault="00A1640A"/>
    <w:sectPr w:rsidR="00A1640A" w:rsidRPr="00E83074" w:rsidSect="00110E51">
      <w:headerReference w:type="even" r:id="rId6"/>
      <w:headerReference w:type="default" r:id="rId7"/>
      <w:headerReference w:type="first" r:id="rId8"/>
      <w:pgSz w:w="11906" w:h="16838"/>
      <w:pgMar w:top="567" w:right="567" w:bottom="567" w:left="1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23B" w:rsidRDefault="001370F5">
      <w:r>
        <w:separator/>
      </w:r>
    </w:p>
  </w:endnote>
  <w:endnote w:type="continuationSeparator" w:id="1">
    <w:p w:rsidR="008C123B" w:rsidRDefault="00137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23B" w:rsidRDefault="001370F5">
      <w:r>
        <w:separator/>
      </w:r>
    </w:p>
  </w:footnote>
  <w:footnote w:type="continuationSeparator" w:id="1">
    <w:p w:rsidR="008C123B" w:rsidRDefault="00137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931" w:rsidRDefault="00343B69" w:rsidP="00486A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06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0931" w:rsidRDefault="00001B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931" w:rsidRDefault="00343B69">
    <w:pPr>
      <w:pStyle w:val="a3"/>
      <w:jc w:val="center"/>
    </w:pPr>
    <w:r>
      <w:fldChar w:fldCharType="begin"/>
    </w:r>
    <w:r w:rsidR="00FB06F5">
      <w:instrText xml:space="preserve"> PAGE   \* MERGEFORMAT </w:instrText>
    </w:r>
    <w:r>
      <w:fldChar w:fldCharType="separate"/>
    </w:r>
    <w:r w:rsidR="00001B74">
      <w:rPr>
        <w:noProof/>
      </w:rPr>
      <w:t>2</w:t>
    </w:r>
    <w:r>
      <w:fldChar w:fldCharType="end"/>
    </w:r>
  </w:p>
  <w:p w:rsidR="00FF0931" w:rsidRDefault="00001B74" w:rsidP="00F24CF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931" w:rsidRDefault="00001B74" w:rsidP="00D64F66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8C3"/>
    <w:rsid w:val="00001B74"/>
    <w:rsid w:val="00047957"/>
    <w:rsid w:val="0008195D"/>
    <w:rsid w:val="000D65A5"/>
    <w:rsid w:val="000E6681"/>
    <w:rsid w:val="00107996"/>
    <w:rsid w:val="001370F5"/>
    <w:rsid w:val="001551D2"/>
    <w:rsid w:val="00177C49"/>
    <w:rsid w:val="001B5C95"/>
    <w:rsid w:val="001D293E"/>
    <w:rsid w:val="00206994"/>
    <w:rsid w:val="002619AA"/>
    <w:rsid w:val="0029017B"/>
    <w:rsid w:val="0029769A"/>
    <w:rsid w:val="00302A99"/>
    <w:rsid w:val="00340BBA"/>
    <w:rsid w:val="00342ED8"/>
    <w:rsid w:val="00343B69"/>
    <w:rsid w:val="003549A3"/>
    <w:rsid w:val="00385BD2"/>
    <w:rsid w:val="003A1090"/>
    <w:rsid w:val="004176BB"/>
    <w:rsid w:val="0045153D"/>
    <w:rsid w:val="00470816"/>
    <w:rsid w:val="0048429F"/>
    <w:rsid w:val="004924F1"/>
    <w:rsid w:val="00497FB4"/>
    <w:rsid w:val="004B5C15"/>
    <w:rsid w:val="004B6448"/>
    <w:rsid w:val="004D4699"/>
    <w:rsid w:val="004F6363"/>
    <w:rsid w:val="00527001"/>
    <w:rsid w:val="00544C80"/>
    <w:rsid w:val="0054772B"/>
    <w:rsid w:val="005D51C7"/>
    <w:rsid w:val="00602C28"/>
    <w:rsid w:val="0062091C"/>
    <w:rsid w:val="00625A0C"/>
    <w:rsid w:val="0065329F"/>
    <w:rsid w:val="00693942"/>
    <w:rsid w:val="006941D5"/>
    <w:rsid w:val="006E7BA2"/>
    <w:rsid w:val="006F7A20"/>
    <w:rsid w:val="00711D5E"/>
    <w:rsid w:val="00726209"/>
    <w:rsid w:val="007D346F"/>
    <w:rsid w:val="007D6993"/>
    <w:rsid w:val="007E08CF"/>
    <w:rsid w:val="007E3A91"/>
    <w:rsid w:val="007E3E49"/>
    <w:rsid w:val="00825FC9"/>
    <w:rsid w:val="008349BD"/>
    <w:rsid w:val="00846D70"/>
    <w:rsid w:val="00855A26"/>
    <w:rsid w:val="00860D0E"/>
    <w:rsid w:val="008664EC"/>
    <w:rsid w:val="00886CE9"/>
    <w:rsid w:val="00891F35"/>
    <w:rsid w:val="00892180"/>
    <w:rsid w:val="008A4CE6"/>
    <w:rsid w:val="008A7C76"/>
    <w:rsid w:val="008A7D2B"/>
    <w:rsid w:val="008C123B"/>
    <w:rsid w:val="008E33AF"/>
    <w:rsid w:val="00965051"/>
    <w:rsid w:val="009F108D"/>
    <w:rsid w:val="00A142EC"/>
    <w:rsid w:val="00A1640A"/>
    <w:rsid w:val="00A26548"/>
    <w:rsid w:val="00A27089"/>
    <w:rsid w:val="00A40012"/>
    <w:rsid w:val="00A87EF3"/>
    <w:rsid w:val="00A94A04"/>
    <w:rsid w:val="00A95F79"/>
    <w:rsid w:val="00A96B4E"/>
    <w:rsid w:val="00AB1B16"/>
    <w:rsid w:val="00AB1CB0"/>
    <w:rsid w:val="00AD36C8"/>
    <w:rsid w:val="00AD44DB"/>
    <w:rsid w:val="00AF6292"/>
    <w:rsid w:val="00B258C3"/>
    <w:rsid w:val="00BD5C40"/>
    <w:rsid w:val="00BF7811"/>
    <w:rsid w:val="00C075AB"/>
    <w:rsid w:val="00C17C4C"/>
    <w:rsid w:val="00C54117"/>
    <w:rsid w:val="00C76777"/>
    <w:rsid w:val="00C82322"/>
    <w:rsid w:val="00CC3F38"/>
    <w:rsid w:val="00CE5DC1"/>
    <w:rsid w:val="00D01A27"/>
    <w:rsid w:val="00D60289"/>
    <w:rsid w:val="00DB4487"/>
    <w:rsid w:val="00DE3E12"/>
    <w:rsid w:val="00E2023D"/>
    <w:rsid w:val="00E36AB0"/>
    <w:rsid w:val="00E72C66"/>
    <w:rsid w:val="00E808EA"/>
    <w:rsid w:val="00E83074"/>
    <w:rsid w:val="00E87A86"/>
    <w:rsid w:val="00F7538E"/>
    <w:rsid w:val="00F85E00"/>
    <w:rsid w:val="00F96B3F"/>
    <w:rsid w:val="00FB06F5"/>
    <w:rsid w:val="00FC6A7E"/>
    <w:rsid w:val="00FF1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77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54772B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54772B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54772B"/>
  </w:style>
  <w:style w:type="paragraph" w:styleId="a6">
    <w:name w:val="List Paragraph"/>
    <w:basedOn w:val="a"/>
    <w:uiPriority w:val="34"/>
    <w:qFormat/>
    <w:rsid w:val="005477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link w:val="20"/>
    <w:rsid w:val="0054772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772B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revizor 12</cp:lastModifiedBy>
  <cp:revision>8</cp:revision>
  <dcterms:created xsi:type="dcterms:W3CDTF">2019-06-07T04:28:00Z</dcterms:created>
  <dcterms:modified xsi:type="dcterms:W3CDTF">2019-06-07T06:23:00Z</dcterms:modified>
</cp:coreProperties>
</file>